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2209"/>
        <w:gridCol w:w="800"/>
        <w:gridCol w:w="1140"/>
        <w:gridCol w:w="2497"/>
        <w:gridCol w:w="1091"/>
      </w:tblGrid>
      <w:tr w:rsidR="00DC2CFE" w:rsidRPr="000210D1" w:rsidTr="005B4E46">
        <w:trPr>
          <w:trHeight w:val="978"/>
        </w:trPr>
        <w:tc>
          <w:tcPr>
            <w:tcW w:w="1703" w:type="dxa"/>
            <w:tcBorders>
              <w:top w:val="single" w:sz="12" w:space="0" w:color="auto"/>
              <w:left w:val="single" w:sz="12" w:space="0" w:color="auto"/>
            </w:tcBorders>
            <w:vAlign w:val="center"/>
          </w:tcPr>
          <w:p w:rsidR="00DC2CFE" w:rsidRPr="000210D1" w:rsidRDefault="00DC2CFE"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会　議　名</w:t>
            </w:r>
          </w:p>
        </w:tc>
        <w:tc>
          <w:tcPr>
            <w:tcW w:w="7737" w:type="dxa"/>
            <w:gridSpan w:val="5"/>
            <w:tcBorders>
              <w:top w:val="single" w:sz="12" w:space="0" w:color="auto"/>
              <w:right w:val="single" w:sz="12" w:space="0" w:color="auto"/>
            </w:tcBorders>
            <w:vAlign w:val="center"/>
          </w:tcPr>
          <w:p w:rsidR="00DC2CFE" w:rsidRPr="000210D1" w:rsidRDefault="00F51A36" w:rsidP="005B4E46">
            <w:pPr>
              <w:jc w:val="center"/>
              <w:rPr>
                <w:rFonts w:asciiTheme="majorEastAsia" w:eastAsiaTheme="majorEastAsia" w:hAnsiTheme="majorEastAsia"/>
                <w:sz w:val="24"/>
              </w:rPr>
            </w:pPr>
            <w:r>
              <w:rPr>
                <w:rFonts w:asciiTheme="majorEastAsia" w:eastAsiaTheme="majorEastAsia" w:hAnsiTheme="majorEastAsia" w:hint="eastAsia"/>
                <w:sz w:val="24"/>
              </w:rPr>
              <w:t xml:space="preserve">　　平成３０</w:t>
            </w:r>
            <w:r w:rsidR="00C2667D" w:rsidRPr="000210D1">
              <w:rPr>
                <w:rFonts w:asciiTheme="majorEastAsia" w:eastAsiaTheme="majorEastAsia" w:hAnsiTheme="majorEastAsia" w:hint="eastAsia"/>
                <w:sz w:val="24"/>
              </w:rPr>
              <w:t>年度第</w:t>
            </w:r>
            <w:r w:rsidR="00B811AD">
              <w:rPr>
                <w:rFonts w:asciiTheme="majorEastAsia" w:eastAsiaTheme="majorEastAsia" w:hAnsiTheme="majorEastAsia" w:hint="eastAsia"/>
                <w:sz w:val="24"/>
              </w:rPr>
              <w:t>２</w:t>
            </w:r>
            <w:r w:rsidR="00C2667D" w:rsidRPr="000210D1">
              <w:rPr>
                <w:rFonts w:asciiTheme="majorEastAsia" w:eastAsiaTheme="majorEastAsia" w:hAnsiTheme="majorEastAsia" w:hint="eastAsia"/>
                <w:sz w:val="24"/>
              </w:rPr>
              <w:t>回　都市計画審議会</w:t>
            </w:r>
          </w:p>
        </w:tc>
      </w:tr>
      <w:tr w:rsidR="00DC2CFE" w:rsidRPr="000210D1" w:rsidTr="005B4E46">
        <w:trPr>
          <w:trHeight w:val="978"/>
        </w:trPr>
        <w:tc>
          <w:tcPr>
            <w:tcW w:w="1703" w:type="dxa"/>
            <w:tcBorders>
              <w:left w:val="single" w:sz="12" w:space="0" w:color="auto"/>
            </w:tcBorders>
            <w:vAlign w:val="center"/>
          </w:tcPr>
          <w:p w:rsidR="00DC2CFE" w:rsidRPr="000210D1" w:rsidRDefault="00DC2CFE"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開催年月日</w:t>
            </w:r>
          </w:p>
        </w:tc>
        <w:tc>
          <w:tcPr>
            <w:tcW w:w="7737" w:type="dxa"/>
            <w:gridSpan w:val="5"/>
            <w:tcBorders>
              <w:right w:val="single" w:sz="12" w:space="0" w:color="auto"/>
            </w:tcBorders>
            <w:vAlign w:val="center"/>
          </w:tcPr>
          <w:p w:rsidR="00DC2CFE" w:rsidRPr="000210D1" w:rsidRDefault="00DC2CFE"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平成</w:t>
            </w:r>
            <w:r w:rsidR="00B811AD">
              <w:rPr>
                <w:rFonts w:asciiTheme="majorEastAsia" w:eastAsiaTheme="majorEastAsia" w:hAnsiTheme="majorEastAsia" w:hint="eastAsia"/>
                <w:sz w:val="24"/>
              </w:rPr>
              <w:t>３１</w:t>
            </w:r>
            <w:r w:rsidR="00C2667D" w:rsidRPr="000210D1">
              <w:rPr>
                <w:rFonts w:asciiTheme="majorEastAsia" w:eastAsiaTheme="majorEastAsia" w:hAnsiTheme="majorEastAsia" w:hint="eastAsia"/>
                <w:sz w:val="24"/>
              </w:rPr>
              <w:t>年</w:t>
            </w:r>
            <w:r w:rsidR="00B811AD">
              <w:rPr>
                <w:rFonts w:asciiTheme="majorEastAsia" w:eastAsiaTheme="majorEastAsia" w:hAnsiTheme="majorEastAsia" w:hint="eastAsia"/>
                <w:sz w:val="24"/>
              </w:rPr>
              <w:t>１</w:t>
            </w:r>
            <w:r w:rsidR="00BD4299" w:rsidRPr="000210D1">
              <w:rPr>
                <w:rFonts w:asciiTheme="majorEastAsia" w:eastAsiaTheme="majorEastAsia" w:hAnsiTheme="majorEastAsia" w:hint="eastAsia"/>
                <w:sz w:val="24"/>
              </w:rPr>
              <w:t>月</w:t>
            </w:r>
            <w:r w:rsidR="00B811AD">
              <w:rPr>
                <w:rFonts w:asciiTheme="majorEastAsia" w:eastAsiaTheme="majorEastAsia" w:hAnsiTheme="majorEastAsia" w:hint="eastAsia"/>
                <w:sz w:val="24"/>
              </w:rPr>
              <w:t>２９</w:t>
            </w:r>
            <w:r w:rsidRPr="000210D1">
              <w:rPr>
                <w:rFonts w:asciiTheme="majorEastAsia" w:eastAsiaTheme="majorEastAsia" w:hAnsiTheme="majorEastAsia" w:hint="eastAsia"/>
                <w:sz w:val="24"/>
              </w:rPr>
              <w:t>日</w:t>
            </w:r>
            <w:r w:rsidR="00B811AD">
              <w:rPr>
                <w:rFonts w:asciiTheme="majorEastAsia" w:eastAsiaTheme="majorEastAsia" w:hAnsiTheme="majorEastAsia" w:hint="eastAsia"/>
                <w:sz w:val="24"/>
              </w:rPr>
              <w:t>（火</w:t>
            </w:r>
            <w:r w:rsidR="00C134B6">
              <w:rPr>
                <w:rFonts w:asciiTheme="majorEastAsia" w:eastAsiaTheme="majorEastAsia" w:hAnsiTheme="majorEastAsia" w:hint="eastAsia"/>
                <w:sz w:val="24"/>
              </w:rPr>
              <w:t>）</w:t>
            </w:r>
          </w:p>
        </w:tc>
      </w:tr>
      <w:tr w:rsidR="00DC2CFE" w:rsidRPr="000210D1" w:rsidTr="005B4E46">
        <w:trPr>
          <w:trHeight w:val="978"/>
        </w:trPr>
        <w:tc>
          <w:tcPr>
            <w:tcW w:w="1703" w:type="dxa"/>
            <w:tcBorders>
              <w:left w:val="single" w:sz="12" w:space="0" w:color="auto"/>
            </w:tcBorders>
            <w:vAlign w:val="center"/>
          </w:tcPr>
          <w:p w:rsidR="00DC2CFE" w:rsidRPr="000210D1" w:rsidRDefault="00DC2CFE"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開催場所</w:t>
            </w:r>
          </w:p>
        </w:tc>
        <w:tc>
          <w:tcPr>
            <w:tcW w:w="7737" w:type="dxa"/>
            <w:gridSpan w:val="5"/>
            <w:tcBorders>
              <w:right w:val="single" w:sz="12" w:space="0" w:color="auto"/>
            </w:tcBorders>
            <w:vAlign w:val="center"/>
          </w:tcPr>
          <w:p w:rsidR="00DC2CFE" w:rsidRPr="000210D1" w:rsidRDefault="00B811AD" w:rsidP="005B4E46">
            <w:pPr>
              <w:jc w:val="center"/>
              <w:rPr>
                <w:rFonts w:asciiTheme="majorEastAsia" w:eastAsiaTheme="majorEastAsia" w:hAnsiTheme="majorEastAsia"/>
                <w:sz w:val="24"/>
              </w:rPr>
            </w:pPr>
            <w:r>
              <w:rPr>
                <w:rFonts w:asciiTheme="majorEastAsia" w:eastAsiaTheme="majorEastAsia" w:hAnsiTheme="majorEastAsia" w:hint="eastAsia"/>
                <w:sz w:val="24"/>
              </w:rPr>
              <w:t>基山町役場　２階　２０３</w:t>
            </w:r>
            <w:r w:rsidR="00C2667D" w:rsidRPr="000210D1">
              <w:rPr>
                <w:rFonts w:asciiTheme="majorEastAsia" w:eastAsiaTheme="majorEastAsia" w:hAnsiTheme="majorEastAsia" w:hint="eastAsia"/>
                <w:sz w:val="24"/>
              </w:rPr>
              <w:t>会議室</w:t>
            </w:r>
          </w:p>
        </w:tc>
      </w:tr>
      <w:tr w:rsidR="00DC2CFE" w:rsidRPr="000210D1" w:rsidTr="005B4E46">
        <w:trPr>
          <w:trHeight w:val="820"/>
        </w:trPr>
        <w:tc>
          <w:tcPr>
            <w:tcW w:w="1703" w:type="dxa"/>
            <w:vMerge w:val="restart"/>
            <w:tcBorders>
              <w:left w:val="single" w:sz="12" w:space="0" w:color="auto"/>
            </w:tcBorders>
            <w:vAlign w:val="center"/>
          </w:tcPr>
          <w:p w:rsidR="00DC2CFE" w:rsidRPr="000210D1" w:rsidRDefault="00DC2CFE"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開閉会日時</w:t>
            </w:r>
          </w:p>
        </w:tc>
        <w:tc>
          <w:tcPr>
            <w:tcW w:w="2209" w:type="dxa"/>
            <w:vAlign w:val="center"/>
          </w:tcPr>
          <w:p w:rsidR="00DC2CFE" w:rsidRPr="000210D1" w:rsidRDefault="00DC2CFE"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開会</w:t>
            </w:r>
          </w:p>
        </w:tc>
        <w:tc>
          <w:tcPr>
            <w:tcW w:w="5528" w:type="dxa"/>
            <w:gridSpan w:val="4"/>
            <w:tcBorders>
              <w:right w:val="single" w:sz="12" w:space="0" w:color="auto"/>
            </w:tcBorders>
            <w:vAlign w:val="center"/>
          </w:tcPr>
          <w:p w:rsidR="00DC2CFE" w:rsidRPr="000210D1" w:rsidRDefault="00C134B6" w:rsidP="005B4E46">
            <w:pPr>
              <w:jc w:val="center"/>
              <w:rPr>
                <w:rFonts w:asciiTheme="majorEastAsia" w:eastAsiaTheme="majorEastAsia" w:hAnsiTheme="majorEastAsia"/>
                <w:sz w:val="24"/>
              </w:rPr>
            </w:pPr>
            <w:r>
              <w:rPr>
                <w:rFonts w:asciiTheme="majorEastAsia" w:eastAsiaTheme="majorEastAsia" w:hAnsiTheme="majorEastAsia" w:hint="eastAsia"/>
                <w:sz w:val="24"/>
              </w:rPr>
              <w:t>１３</w:t>
            </w:r>
            <w:r w:rsidR="00DC2CFE" w:rsidRPr="000210D1">
              <w:rPr>
                <w:rFonts w:asciiTheme="majorEastAsia" w:eastAsiaTheme="majorEastAsia" w:hAnsiTheme="majorEastAsia" w:hint="eastAsia"/>
                <w:sz w:val="24"/>
              </w:rPr>
              <w:t>時</w:t>
            </w:r>
            <w:r>
              <w:rPr>
                <w:rFonts w:asciiTheme="majorEastAsia" w:eastAsiaTheme="majorEastAsia" w:hAnsiTheme="majorEastAsia" w:hint="eastAsia"/>
                <w:sz w:val="24"/>
              </w:rPr>
              <w:t>３</w:t>
            </w:r>
            <w:r w:rsidR="00C2667D" w:rsidRPr="000210D1">
              <w:rPr>
                <w:rFonts w:asciiTheme="majorEastAsia" w:eastAsiaTheme="majorEastAsia" w:hAnsiTheme="majorEastAsia" w:hint="eastAsia"/>
                <w:sz w:val="24"/>
              </w:rPr>
              <w:t>０</w:t>
            </w:r>
            <w:r w:rsidR="00DC2CFE" w:rsidRPr="000210D1">
              <w:rPr>
                <w:rFonts w:asciiTheme="majorEastAsia" w:eastAsiaTheme="majorEastAsia" w:hAnsiTheme="majorEastAsia" w:hint="eastAsia"/>
                <w:sz w:val="24"/>
              </w:rPr>
              <w:t>分</w:t>
            </w:r>
          </w:p>
        </w:tc>
      </w:tr>
      <w:tr w:rsidR="00DC2CFE" w:rsidRPr="000210D1" w:rsidTr="005B4E46">
        <w:trPr>
          <w:trHeight w:val="840"/>
        </w:trPr>
        <w:tc>
          <w:tcPr>
            <w:tcW w:w="1703" w:type="dxa"/>
            <w:vMerge/>
            <w:tcBorders>
              <w:left w:val="single" w:sz="12" w:space="0" w:color="auto"/>
              <w:bottom w:val="single" w:sz="4" w:space="0" w:color="auto"/>
            </w:tcBorders>
            <w:vAlign w:val="center"/>
          </w:tcPr>
          <w:p w:rsidR="00DC2CFE" w:rsidRPr="000210D1" w:rsidRDefault="00DC2CFE" w:rsidP="005B4E46">
            <w:pPr>
              <w:jc w:val="center"/>
              <w:rPr>
                <w:rFonts w:asciiTheme="majorEastAsia" w:eastAsiaTheme="majorEastAsia" w:hAnsiTheme="majorEastAsia"/>
                <w:sz w:val="24"/>
              </w:rPr>
            </w:pPr>
          </w:p>
        </w:tc>
        <w:tc>
          <w:tcPr>
            <w:tcW w:w="2209" w:type="dxa"/>
            <w:tcBorders>
              <w:bottom w:val="single" w:sz="4" w:space="0" w:color="auto"/>
            </w:tcBorders>
            <w:vAlign w:val="center"/>
          </w:tcPr>
          <w:p w:rsidR="00DC2CFE" w:rsidRPr="000210D1" w:rsidRDefault="00DC2CFE"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閉会</w:t>
            </w:r>
          </w:p>
        </w:tc>
        <w:tc>
          <w:tcPr>
            <w:tcW w:w="5528" w:type="dxa"/>
            <w:gridSpan w:val="4"/>
            <w:tcBorders>
              <w:bottom w:val="single" w:sz="4" w:space="0" w:color="auto"/>
              <w:right w:val="single" w:sz="12" w:space="0" w:color="auto"/>
            </w:tcBorders>
            <w:vAlign w:val="center"/>
          </w:tcPr>
          <w:p w:rsidR="00DC2CFE" w:rsidRPr="000210D1" w:rsidRDefault="00C2667D"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１</w:t>
            </w:r>
            <w:r w:rsidR="007B085C">
              <w:rPr>
                <w:rFonts w:asciiTheme="majorEastAsia" w:eastAsiaTheme="majorEastAsia" w:hAnsiTheme="majorEastAsia" w:hint="eastAsia"/>
                <w:sz w:val="24"/>
              </w:rPr>
              <w:t>４時３５</w:t>
            </w:r>
            <w:r w:rsidRPr="000210D1">
              <w:rPr>
                <w:rFonts w:asciiTheme="majorEastAsia" w:eastAsiaTheme="majorEastAsia" w:hAnsiTheme="majorEastAsia" w:hint="eastAsia"/>
                <w:sz w:val="24"/>
              </w:rPr>
              <w:t>分</w:t>
            </w:r>
          </w:p>
        </w:tc>
      </w:tr>
      <w:tr w:rsidR="00DC2CFE" w:rsidRPr="000210D1" w:rsidTr="005B4E46">
        <w:trPr>
          <w:trHeight w:val="685"/>
        </w:trPr>
        <w:tc>
          <w:tcPr>
            <w:tcW w:w="1703" w:type="dxa"/>
            <w:vMerge w:val="restart"/>
            <w:tcBorders>
              <w:left w:val="single" w:sz="12" w:space="0" w:color="auto"/>
            </w:tcBorders>
            <w:vAlign w:val="center"/>
          </w:tcPr>
          <w:p w:rsidR="00DC2CFE" w:rsidRPr="000210D1" w:rsidRDefault="00DC2CFE"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出席者並びに欠席者</w:t>
            </w:r>
          </w:p>
          <w:p w:rsidR="00DC2CFE" w:rsidRPr="000210D1" w:rsidRDefault="00B811AD" w:rsidP="005B4E46">
            <w:pPr>
              <w:jc w:val="center"/>
              <w:rPr>
                <w:rFonts w:asciiTheme="majorEastAsia" w:eastAsiaTheme="majorEastAsia" w:hAnsiTheme="majorEastAsia"/>
                <w:sz w:val="24"/>
              </w:rPr>
            </w:pPr>
            <w:r>
              <w:rPr>
                <w:rFonts w:asciiTheme="majorEastAsia" w:eastAsiaTheme="majorEastAsia" w:hAnsiTheme="majorEastAsia" w:hint="eastAsia"/>
                <w:sz w:val="24"/>
              </w:rPr>
              <w:t>出席　８</w:t>
            </w:r>
            <w:r w:rsidR="00DC2CFE" w:rsidRPr="000210D1">
              <w:rPr>
                <w:rFonts w:asciiTheme="majorEastAsia" w:eastAsiaTheme="majorEastAsia" w:hAnsiTheme="majorEastAsia" w:hint="eastAsia"/>
                <w:sz w:val="24"/>
              </w:rPr>
              <w:t>名</w:t>
            </w:r>
          </w:p>
          <w:p w:rsidR="00DC2CFE" w:rsidRPr="000210D1" w:rsidRDefault="00B811AD" w:rsidP="005B4E46">
            <w:pPr>
              <w:jc w:val="center"/>
              <w:rPr>
                <w:rFonts w:asciiTheme="majorEastAsia" w:eastAsiaTheme="majorEastAsia" w:hAnsiTheme="majorEastAsia"/>
                <w:sz w:val="24"/>
              </w:rPr>
            </w:pPr>
            <w:r>
              <w:rPr>
                <w:rFonts w:asciiTheme="majorEastAsia" w:eastAsiaTheme="majorEastAsia" w:hAnsiTheme="majorEastAsia" w:hint="eastAsia"/>
                <w:sz w:val="24"/>
              </w:rPr>
              <w:t>欠席　２</w:t>
            </w:r>
            <w:r w:rsidR="00DC2CFE" w:rsidRPr="000210D1">
              <w:rPr>
                <w:rFonts w:asciiTheme="majorEastAsia" w:eastAsiaTheme="majorEastAsia" w:hAnsiTheme="majorEastAsia" w:hint="eastAsia"/>
                <w:sz w:val="24"/>
              </w:rPr>
              <w:t>名</w:t>
            </w:r>
          </w:p>
        </w:tc>
        <w:tc>
          <w:tcPr>
            <w:tcW w:w="3009" w:type="dxa"/>
            <w:gridSpan w:val="2"/>
            <w:vAlign w:val="center"/>
          </w:tcPr>
          <w:p w:rsidR="00DC2CFE" w:rsidRPr="000210D1" w:rsidRDefault="00DC2CFE"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氏　　　　名</w:t>
            </w:r>
          </w:p>
        </w:tc>
        <w:tc>
          <w:tcPr>
            <w:tcW w:w="1140" w:type="dxa"/>
            <w:vAlign w:val="center"/>
          </w:tcPr>
          <w:p w:rsidR="00DC2CFE" w:rsidRPr="000210D1" w:rsidRDefault="00DC2CFE"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出・欠</w:t>
            </w:r>
          </w:p>
        </w:tc>
        <w:tc>
          <w:tcPr>
            <w:tcW w:w="2497" w:type="dxa"/>
            <w:vAlign w:val="center"/>
          </w:tcPr>
          <w:p w:rsidR="00DC2CFE" w:rsidRPr="000210D1" w:rsidRDefault="00DC2CFE"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氏　　　　名</w:t>
            </w:r>
          </w:p>
        </w:tc>
        <w:tc>
          <w:tcPr>
            <w:tcW w:w="1091" w:type="dxa"/>
            <w:tcBorders>
              <w:right w:val="single" w:sz="12" w:space="0" w:color="auto"/>
            </w:tcBorders>
            <w:vAlign w:val="center"/>
          </w:tcPr>
          <w:p w:rsidR="00DC2CFE" w:rsidRPr="000210D1" w:rsidRDefault="00DC2CFE"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出・欠</w:t>
            </w:r>
          </w:p>
        </w:tc>
      </w:tr>
      <w:tr w:rsidR="00C134B6" w:rsidRPr="000210D1" w:rsidTr="005B4E46">
        <w:trPr>
          <w:trHeight w:val="685"/>
        </w:trPr>
        <w:tc>
          <w:tcPr>
            <w:tcW w:w="1703" w:type="dxa"/>
            <w:vMerge/>
            <w:tcBorders>
              <w:left w:val="single" w:sz="12" w:space="0" w:color="auto"/>
            </w:tcBorders>
            <w:vAlign w:val="center"/>
          </w:tcPr>
          <w:p w:rsidR="00C134B6" w:rsidRPr="000210D1" w:rsidRDefault="00C134B6" w:rsidP="005B4E46">
            <w:pPr>
              <w:jc w:val="center"/>
              <w:rPr>
                <w:rFonts w:asciiTheme="majorEastAsia" w:eastAsiaTheme="majorEastAsia" w:hAnsiTheme="majorEastAsia"/>
                <w:sz w:val="24"/>
              </w:rPr>
            </w:pPr>
          </w:p>
        </w:tc>
        <w:tc>
          <w:tcPr>
            <w:tcW w:w="3009" w:type="dxa"/>
            <w:gridSpan w:val="2"/>
            <w:vAlign w:val="center"/>
          </w:tcPr>
          <w:p w:rsidR="00C134B6" w:rsidRPr="000210D1" w:rsidRDefault="00C134B6" w:rsidP="005B4E46">
            <w:pPr>
              <w:widowControl/>
              <w:jc w:val="left"/>
              <w:rPr>
                <w:rFonts w:asciiTheme="majorEastAsia" w:eastAsiaTheme="majorEastAsia" w:hAnsiTheme="majorEastAsia"/>
                <w:sz w:val="28"/>
                <w:szCs w:val="28"/>
              </w:rPr>
            </w:pPr>
            <w:r w:rsidRPr="000210D1">
              <w:rPr>
                <w:rFonts w:asciiTheme="majorEastAsia" w:eastAsiaTheme="majorEastAsia" w:hAnsiTheme="majorEastAsia" w:hint="eastAsia"/>
                <w:sz w:val="28"/>
                <w:szCs w:val="28"/>
              </w:rPr>
              <w:t>河野　保久</w:t>
            </w:r>
          </w:p>
        </w:tc>
        <w:tc>
          <w:tcPr>
            <w:tcW w:w="1140" w:type="dxa"/>
            <w:vAlign w:val="center"/>
          </w:tcPr>
          <w:p w:rsidR="00C134B6" w:rsidRPr="000210D1" w:rsidRDefault="00C134B6"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出</w:t>
            </w:r>
          </w:p>
        </w:tc>
        <w:tc>
          <w:tcPr>
            <w:tcW w:w="2497" w:type="dxa"/>
            <w:vAlign w:val="center"/>
          </w:tcPr>
          <w:p w:rsidR="00C134B6" w:rsidRPr="000210D1" w:rsidRDefault="00C134B6" w:rsidP="005B4E46">
            <w:pPr>
              <w:widowControl/>
              <w:jc w:val="left"/>
              <w:rPr>
                <w:rFonts w:asciiTheme="majorEastAsia" w:eastAsiaTheme="majorEastAsia" w:hAnsiTheme="majorEastAsia"/>
                <w:sz w:val="28"/>
                <w:szCs w:val="28"/>
              </w:rPr>
            </w:pPr>
            <w:r w:rsidRPr="000210D1">
              <w:rPr>
                <w:rFonts w:asciiTheme="majorEastAsia" w:eastAsiaTheme="majorEastAsia" w:hAnsiTheme="majorEastAsia" w:hint="eastAsia"/>
                <w:sz w:val="28"/>
                <w:szCs w:val="28"/>
              </w:rPr>
              <w:t>杉野　　朗</w:t>
            </w:r>
          </w:p>
        </w:tc>
        <w:tc>
          <w:tcPr>
            <w:tcW w:w="1091" w:type="dxa"/>
            <w:tcBorders>
              <w:right w:val="single" w:sz="12" w:space="0" w:color="auto"/>
            </w:tcBorders>
            <w:vAlign w:val="center"/>
          </w:tcPr>
          <w:p w:rsidR="00C134B6" w:rsidRDefault="00C134B6" w:rsidP="005B4E46">
            <w:pPr>
              <w:jc w:val="center"/>
            </w:pPr>
            <w:r w:rsidRPr="004F6A21">
              <w:rPr>
                <w:rFonts w:asciiTheme="majorEastAsia" w:eastAsiaTheme="majorEastAsia" w:hAnsiTheme="majorEastAsia" w:hint="eastAsia"/>
                <w:sz w:val="24"/>
              </w:rPr>
              <w:t>出</w:t>
            </w:r>
          </w:p>
        </w:tc>
      </w:tr>
      <w:tr w:rsidR="00C134B6" w:rsidRPr="000210D1" w:rsidTr="005B4E46">
        <w:trPr>
          <w:trHeight w:val="685"/>
        </w:trPr>
        <w:tc>
          <w:tcPr>
            <w:tcW w:w="1703" w:type="dxa"/>
            <w:vMerge/>
            <w:tcBorders>
              <w:left w:val="single" w:sz="12" w:space="0" w:color="auto"/>
            </w:tcBorders>
            <w:vAlign w:val="center"/>
          </w:tcPr>
          <w:p w:rsidR="00C134B6" w:rsidRPr="000210D1" w:rsidRDefault="00C134B6" w:rsidP="005B4E46">
            <w:pPr>
              <w:jc w:val="center"/>
              <w:rPr>
                <w:rFonts w:asciiTheme="majorEastAsia" w:eastAsiaTheme="majorEastAsia" w:hAnsiTheme="majorEastAsia"/>
                <w:sz w:val="24"/>
              </w:rPr>
            </w:pPr>
          </w:p>
        </w:tc>
        <w:tc>
          <w:tcPr>
            <w:tcW w:w="3009" w:type="dxa"/>
            <w:gridSpan w:val="2"/>
            <w:vAlign w:val="center"/>
          </w:tcPr>
          <w:p w:rsidR="00C134B6" w:rsidRPr="000210D1" w:rsidRDefault="00C134B6" w:rsidP="005B4E46">
            <w:pPr>
              <w:rPr>
                <w:rFonts w:asciiTheme="majorEastAsia" w:eastAsiaTheme="majorEastAsia" w:hAnsiTheme="majorEastAsia"/>
                <w:sz w:val="28"/>
                <w:szCs w:val="28"/>
              </w:rPr>
            </w:pPr>
            <w:r w:rsidRPr="000210D1">
              <w:rPr>
                <w:rFonts w:asciiTheme="majorEastAsia" w:eastAsiaTheme="majorEastAsia" w:hAnsiTheme="majorEastAsia" w:hint="eastAsia"/>
                <w:sz w:val="28"/>
                <w:szCs w:val="28"/>
              </w:rPr>
              <w:t>田口　英信</w:t>
            </w:r>
          </w:p>
        </w:tc>
        <w:tc>
          <w:tcPr>
            <w:tcW w:w="1140" w:type="dxa"/>
            <w:vAlign w:val="center"/>
          </w:tcPr>
          <w:p w:rsidR="00C134B6" w:rsidRPr="000210D1" w:rsidRDefault="00B811AD" w:rsidP="005B4E46">
            <w:pPr>
              <w:jc w:val="center"/>
              <w:rPr>
                <w:rFonts w:asciiTheme="majorEastAsia" w:eastAsiaTheme="majorEastAsia" w:hAnsiTheme="majorEastAsia"/>
                <w:sz w:val="24"/>
              </w:rPr>
            </w:pPr>
            <w:r>
              <w:rPr>
                <w:rFonts w:asciiTheme="majorEastAsia" w:eastAsiaTheme="majorEastAsia" w:hAnsiTheme="majorEastAsia" w:hint="eastAsia"/>
                <w:sz w:val="24"/>
              </w:rPr>
              <w:t>欠</w:t>
            </w:r>
          </w:p>
        </w:tc>
        <w:tc>
          <w:tcPr>
            <w:tcW w:w="2497" w:type="dxa"/>
            <w:vAlign w:val="center"/>
          </w:tcPr>
          <w:p w:rsidR="00C134B6" w:rsidRPr="000210D1" w:rsidRDefault="00467DB8" w:rsidP="005B4E46">
            <w:pPr>
              <w:rPr>
                <w:rFonts w:asciiTheme="majorEastAsia" w:eastAsiaTheme="majorEastAsia" w:hAnsiTheme="majorEastAsia"/>
                <w:sz w:val="28"/>
                <w:szCs w:val="28"/>
              </w:rPr>
            </w:pPr>
            <w:r>
              <w:rPr>
                <w:rFonts w:asciiTheme="majorEastAsia" w:eastAsiaTheme="majorEastAsia" w:hAnsiTheme="majorEastAsia" w:hint="eastAsia"/>
                <w:sz w:val="28"/>
                <w:szCs w:val="28"/>
              </w:rPr>
              <w:t>坂本　勇一</w:t>
            </w:r>
          </w:p>
        </w:tc>
        <w:tc>
          <w:tcPr>
            <w:tcW w:w="1091" w:type="dxa"/>
            <w:tcBorders>
              <w:right w:val="single" w:sz="12" w:space="0" w:color="auto"/>
            </w:tcBorders>
            <w:vAlign w:val="center"/>
          </w:tcPr>
          <w:p w:rsidR="00C134B6" w:rsidRDefault="00467DB8" w:rsidP="005B4E46">
            <w:pPr>
              <w:jc w:val="center"/>
            </w:pPr>
            <w:r>
              <w:rPr>
                <w:rFonts w:asciiTheme="majorEastAsia" w:eastAsiaTheme="majorEastAsia" w:hAnsiTheme="majorEastAsia" w:hint="eastAsia"/>
                <w:sz w:val="24"/>
              </w:rPr>
              <w:t>出</w:t>
            </w:r>
          </w:p>
        </w:tc>
      </w:tr>
      <w:tr w:rsidR="00DA05F5" w:rsidRPr="000210D1" w:rsidTr="005B4E46">
        <w:trPr>
          <w:trHeight w:val="685"/>
        </w:trPr>
        <w:tc>
          <w:tcPr>
            <w:tcW w:w="1703" w:type="dxa"/>
            <w:vMerge/>
            <w:tcBorders>
              <w:left w:val="single" w:sz="12" w:space="0" w:color="auto"/>
            </w:tcBorders>
            <w:vAlign w:val="center"/>
          </w:tcPr>
          <w:p w:rsidR="00DA05F5" w:rsidRPr="000210D1" w:rsidRDefault="00DA05F5" w:rsidP="005B4E46">
            <w:pPr>
              <w:jc w:val="center"/>
              <w:rPr>
                <w:rFonts w:asciiTheme="majorEastAsia" w:eastAsiaTheme="majorEastAsia" w:hAnsiTheme="majorEastAsia"/>
                <w:sz w:val="24"/>
              </w:rPr>
            </w:pPr>
          </w:p>
        </w:tc>
        <w:tc>
          <w:tcPr>
            <w:tcW w:w="3009" w:type="dxa"/>
            <w:gridSpan w:val="2"/>
            <w:vAlign w:val="center"/>
          </w:tcPr>
          <w:p w:rsidR="00DA05F5" w:rsidRPr="000210D1" w:rsidRDefault="00467DB8" w:rsidP="005B4E46">
            <w:pPr>
              <w:rPr>
                <w:rFonts w:asciiTheme="majorEastAsia" w:eastAsiaTheme="majorEastAsia" w:hAnsiTheme="majorEastAsia"/>
                <w:sz w:val="16"/>
                <w:szCs w:val="16"/>
              </w:rPr>
            </w:pPr>
            <w:r>
              <w:rPr>
                <w:rFonts w:asciiTheme="majorEastAsia" w:eastAsiaTheme="majorEastAsia" w:hAnsiTheme="majorEastAsia" w:hint="eastAsia"/>
                <w:sz w:val="28"/>
                <w:szCs w:val="28"/>
              </w:rPr>
              <w:t>久保山　義明</w:t>
            </w:r>
          </w:p>
        </w:tc>
        <w:tc>
          <w:tcPr>
            <w:tcW w:w="1140" w:type="dxa"/>
            <w:vAlign w:val="center"/>
          </w:tcPr>
          <w:p w:rsidR="00DA05F5" w:rsidRPr="000210D1" w:rsidRDefault="00DA05F5"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出</w:t>
            </w:r>
          </w:p>
        </w:tc>
        <w:tc>
          <w:tcPr>
            <w:tcW w:w="2497" w:type="dxa"/>
            <w:vAlign w:val="center"/>
          </w:tcPr>
          <w:p w:rsidR="00DA05F5" w:rsidRPr="000210D1" w:rsidRDefault="00467DB8" w:rsidP="005B4E46">
            <w:pPr>
              <w:rPr>
                <w:rFonts w:asciiTheme="majorEastAsia" w:eastAsiaTheme="majorEastAsia" w:hAnsiTheme="majorEastAsia"/>
                <w:sz w:val="28"/>
                <w:szCs w:val="28"/>
              </w:rPr>
            </w:pPr>
            <w:r>
              <w:rPr>
                <w:rFonts w:asciiTheme="majorEastAsia" w:eastAsiaTheme="majorEastAsia" w:hAnsiTheme="majorEastAsia" w:hint="eastAsia"/>
                <w:sz w:val="28"/>
                <w:szCs w:val="28"/>
              </w:rPr>
              <w:t>岡本　哲夫</w:t>
            </w:r>
          </w:p>
        </w:tc>
        <w:tc>
          <w:tcPr>
            <w:tcW w:w="1091" w:type="dxa"/>
            <w:tcBorders>
              <w:right w:val="single" w:sz="12" w:space="0" w:color="auto"/>
            </w:tcBorders>
            <w:vAlign w:val="center"/>
          </w:tcPr>
          <w:p w:rsidR="00DA05F5" w:rsidRPr="000210D1" w:rsidRDefault="00B811AD" w:rsidP="005B4E46">
            <w:pPr>
              <w:jc w:val="center"/>
              <w:rPr>
                <w:rFonts w:asciiTheme="majorEastAsia" w:eastAsiaTheme="majorEastAsia" w:hAnsiTheme="majorEastAsia"/>
                <w:sz w:val="24"/>
              </w:rPr>
            </w:pPr>
            <w:r>
              <w:rPr>
                <w:rFonts w:asciiTheme="majorEastAsia" w:eastAsiaTheme="majorEastAsia" w:hAnsiTheme="majorEastAsia" w:hint="eastAsia"/>
                <w:sz w:val="24"/>
              </w:rPr>
              <w:t>出</w:t>
            </w:r>
          </w:p>
        </w:tc>
      </w:tr>
      <w:tr w:rsidR="00DA05F5" w:rsidRPr="000210D1" w:rsidTr="005B4E46">
        <w:trPr>
          <w:trHeight w:val="685"/>
        </w:trPr>
        <w:tc>
          <w:tcPr>
            <w:tcW w:w="1703" w:type="dxa"/>
            <w:vMerge/>
            <w:tcBorders>
              <w:left w:val="single" w:sz="12" w:space="0" w:color="auto"/>
            </w:tcBorders>
            <w:vAlign w:val="center"/>
          </w:tcPr>
          <w:p w:rsidR="00DA05F5" w:rsidRPr="000210D1" w:rsidRDefault="00DA05F5" w:rsidP="005B4E46">
            <w:pPr>
              <w:jc w:val="center"/>
              <w:rPr>
                <w:rFonts w:asciiTheme="majorEastAsia" w:eastAsiaTheme="majorEastAsia" w:hAnsiTheme="majorEastAsia"/>
                <w:sz w:val="24"/>
              </w:rPr>
            </w:pPr>
          </w:p>
        </w:tc>
        <w:tc>
          <w:tcPr>
            <w:tcW w:w="3009" w:type="dxa"/>
            <w:gridSpan w:val="2"/>
            <w:vAlign w:val="center"/>
          </w:tcPr>
          <w:p w:rsidR="00DA05F5" w:rsidRPr="000210D1" w:rsidRDefault="00467DB8" w:rsidP="005B4E46">
            <w:pPr>
              <w:rPr>
                <w:rFonts w:asciiTheme="majorEastAsia" w:eastAsiaTheme="majorEastAsia" w:hAnsiTheme="majorEastAsia"/>
                <w:sz w:val="28"/>
                <w:szCs w:val="28"/>
              </w:rPr>
            </w:pPr>
            <w:r>
              <w:rPr>
                <w:rFonts w:asciiTheme="majorEastAsia" w:eastAsiaTheme="majorEastAsia" w:hAnsiTheme="majorEastAsia" w:hint="eastAsia"/>
                <w:sz w:val="28"/>
                <w:szCs w:val="28"/>
              </w:rPr>
              <w:t>桒野　久明</w:t>
            </w:r>
          </w:p>
        </w:tc>
        <w:tc>
          <w:tcPr>
            <w:tcW w:w="1140" w:type="dxa"/>
            <w:vAlign w:val="center"/>
          </w:tcPr>
          <w:p w:rsidR="00DA05F5" w:rsidRPr="000210D1" w:rsidRDefault="00DA05F5"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出</w:t>
            </w:r>
          </w:p>
        </w:tc>
        <w:tc>
          <w:tcPr>
            <w:tcW w:w="2497" w:type="dxa"/>
            <w:vAlign w:val="center"/>
          </w:tcPr>
          <w:p w:rsidR="00DA05F5" w:rsidRPr="000210D1" w:rsidRDefault="00DA05F5" w:rsidP="005B4E46">
            <w:pPr>
              <w:rPr>
                <w:rFonts w:asciiTheme="majorEastAsia" w:eastAsiaTheme="majorEastAsia" w:hAnsiTheme="majorEastAsia"/>
                <w:sz w:val="28"/>
                <w:szCs w:val="28"/>
              </w:rPr>
            </w:pPr>
            <w:r w:rsidRPr="000210D1">
              <w:rPr>
                <w:rFonts w:asciiTheme="majorEastAsia" w:eastAsiaTheme="majorEastAsia" w:hAnsiTheme="majorEastAsia" w:hint="eastAsia"/>
                <w:sz w:val="28"/>
                <w:szCs w:val="28"/>
              </w:rPr>
              <w:t>日野　春記</w:t>
            </w:r>
          </w:p>
        </w:tc>
        <w:tc>
          <w:tcPr>
            <w:tcW w:w="1091" w:type="dxa"/>
            <w:tcBorders>
              <w:right w:val="single" w:sz="12" w:space="0" w:color="auto"/>
            </w:tcBorders>
            <w:vAlign w:val="center"/>
          </w:tcPr>
          <w:p w:rsidR="00DA05F5" w:rsidRPr="000210D1" w:rsidRDefault="00DA05F5"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出</w:t>
            </w:r>
          </w:p>
        </w:tc>
      </w:tr>
      <w:tr w:rsidR="00DA05F5" w:rsidRPr="000210D1" w:rsidTr="005B4E46">
        <w:trPr>
          <w:trHeight w:val="685"/>
        </w:trPr>
        <w:tc>
          <w:tcPr>
            <w:tcW w:w="1703" w:type="dxa"/>
            <w:vMerge/>
            <w:tcBorders>
              <w:left w:val="single" w:sz="12" w:space="0" w:color="auto"/>
            </w:tcBorders>
            <w:vAlign w:val="center"/>
          </w:tcPr>
          <w:p w:rsidR="00DA05F5" w:rsidRPr="000210D1" w:rsidRDefault="00DA05F5" w:rsidP="005B4E46">
            <w:pPr>
              <w:jc w:val="center"/>
              <w:rPr>
                <w:rFonts w:asciiTheme="majorEastAsia" w:eastAsiaTheme="majorEastAsia" w:hAnsiTheme="majorEastAsia"/>
                <w:sz w:val="24"/>
              </w:rPr>
            </w:pPr>
          </w:p>
        </w:tc>
        <w:tc>
          <w:tcPr>
            <w:tcW w:w="3009" w:type="dxa"/>
            <w:gridSpan w:val="2"/>
            <w:vAlign w:val="center"/>
          </w:tcPr>
          <w:p w:rsidR="00DA05F5" w:rsidRPr="000210D1" w:rsidRDefault="00467DB8" w:rsidP="005B4E46">
            <w:pPr>
              <w:rPr>
                <w:rFonts w:asciiTheme="majorEastAsia" w:eastAsiaTheme="majorEastAsia" w:hAnsiTheme="majorEastAsia"/>
                <w:sz w:val="28"/>
                <w:szCs w:val="28"/>
              </w:rPr>
            </w:pPr>
            <w:r>
              <w:rPr>
                <w:rFonts w:asciiTheme="majorEastAsia" w:eastAsiaTheme="majorEastAsia" w:hAnsiTheme="majorEastAsia" w:hint="eastAsia"/>
                <w:sz w:val="28"/>
                <w:szCs w:val="28"/>
              </w:rPr>
              <w:t>内山　正光</w:t>
            </w:r>
          </w:p>
        </w:tc>
        <w:tc>
          <w:tcPr>
            <w:tcW w:w="1140" w:type="dxa"/>
            <w:vAlign w:val="center"/>
          </w:tcPr>
          <w:p w:rsidR="00DA05F5" w:rsidRPr="000210D1" w:rsidRDefault="00B811AD" w:rsidP="005B4E46">
            <w:pPr>
              <w:jc w:val="center"/>
              <w:rPr>
                <w:rFonts w:asciiTheme="majorEastAsia" w:eastAsiaTheme="majorEastAsia" w:hAnsiTheme="majorEastAsia"/>
                <w:sz w:val="24"/>
              </w:rPr>
            </w:pPr>
            <w:r>
              <w:rPr>
                <w:rFonts w:asciiTheme="majorEastAsia" w:eastAsiaTheme="majorEastAsia" w:hAnsiTheme="majorEastAsia" w:hint="eastAsia"/>
                <w:sz w:val="24"/>
              </w:rPr>
              <w:t>欠</w:t>
            </w:r>
          </w:p>
        </w:tc>
        <w:tc>
          <w:tcPr>
            <w:tcW w:w="2497" w:type="dxa"/>
            <w:vAlign w:val="center"/>
          </w:tcPr>
          <w:p w:rsidR="00DA05F5" w:rsidRPr="000210D1" w:rsidRDefault="00DA05F5" w:rsidP="005B4E46">
            <w:pPr>
              <w:rPr>
                <w:rFonts w:asciiTheme="majorEastAsia" w:eastAsiaTheme="majorEastAsia" w:hAnsiTheme="majorEastAsia"/>
                <w:sz w:val="28"/>
                <w:szCs w:val="28"/>
              </w:rPr>
            </w:pPr>
            <w:r w:rsidRPr="000210D1">
              <w:rPr>
                <w:rFonts w:asciiTheme="majorEastAsia" w:eastAsiaTheme="majorEastAsia" w:hAnsiTheme="majorEastAsia" w:hint="eastAsia"/>
                <w:sz w:val="28"/>
                <w:szCs w:val="28"/>
              </w:rPr>
              <w:t>西野　弘子</w:t>
            </w:r>
          </w:p>
        </w:tc>
        <w:tc>
          <w:tcPr>
            <w:tcW w:w="1091" w:type="dxa"/>
            <w:tcBorders>
              <w:right w:val="single" w:sz="12" w:space="0" w:color="auto"/>
            </w:tcBorders>
            <w:vAlign w:val="center"/>
          </w:tcPr>
          <w:p w:rsidR="00DA05F5" w:rsidRPr="000210D1" w:rsidRDefault="00DA05F5" w:rsidP="005B4E46">
            <w:pPr>
              <w:jc w:val="center"/>
              <w:rPr>
                <w:rFonts w:asciiTheme="majorEastAsia" w:eastAsiaTheme="majorEastAsia" w:hAnsiTheme="majorEastAsia"/>
                <w:sz w:val="24"/>
              </w:rPr>
            </w:pPr>
            <w:r w:rsidRPr="000210D1">
              <w:rPr>
                <w:rFonts w:asciiTheme="majorEastAsia" w:eastAsiaTheme="majorEastAsia" w:hAnsiTheme="majorEastAsia" w:hint="eastAsia"/>
                <w:sz w:val="24"/>
              </w:rPr>
              <w:t>出</w:t>
            </w:r>
          </w:p>
        </w:tc>
      </w:tr>
    </w:tbl>
    <w:p w:rsidR="002E7E31" w:rsidRPr="000210D1" w:rsidRDefault="00DC2CFE" w:rsidP="00E80A5E">
      <w:pPr>
        <w:ind w:rightChars="12" w:right="25"/>
        <w:rPr>
          <w:rFonts w:asciiTheme="majorEastAsia" w:eastAsiaTheme="majorEastAsia" w:hAnsiTheme="majorEastAsia"/>
          <w:sz w:val="28"/>
          <w:u w:val="single"/>
        </w:rPr>
      </w:pPr>
      <w:r w:rsidRPr="000210D1">
        <w:rPr>
          <w:rFonts w:asciiTheme="majorEastAsia" w:eastAsiaTheme="majorEastAsia" w:hAnsiTheme="majorEastAsia" w:hint="eastAsia"/>
          <w:sz w:val="28"/>
          <w:u w:val="single"/>
        </w:rPr>
        <w:t>○　会　議　録</w:t>
      </w:r>
    </w:p>
    <w:p w:rsidR="006540C2" w:rsidRPr="000210D1" w:rsidRDefault="00F51A36" w:rsidP="00E80A5E">
      <w:pPr>
        <w:ind w:rightChars="12" w:right="25"/>
        <w:jc w:val="right"/>
        <w:rPr>
          <w:rFonts w:asciiTheme="majorEastAsia" w:eastAsiaTheme="majorEastAsia" w:hAnsiTheme="majorEastAsia"/>
          <w:sz w:val="24"/>
        </w:rPr>
      </w:pPr>
      <w:r>
        <w:rPr>
          <w:rFonts w:asciiTheme="majorEastAsia" w:eastAsiaTheme="majorEastAsia" w:hAnsiTheme="majorEastAsia" w:hint="eastAsia"/>
          <w:sz w:val="24"/>
        </w:rPr>
        <w:t>傍聴者　　２名</w:t>
      </w:r>
    </w:p>
    <w:p w:rsidR="006540C2" w:rsidRDefault="006540C2" w:rsidP="00E80A5E">
      <w:pPr>
        <w:ind w:rightChars="12" w:right="25"/>
        <w:rPr>
          <w:rFonts w:asciiTheme="majorEastAsia" w:eastAsiaTheme="majorEastAsia" w:hAnsiTheme="majorEastAsia"/>
          <w:sz w:val="24"/>
        </w:rPr>
      </w:pPr>
    </w:p>
    <w:p w:rsidR="002C12B9" w:rsidRPr="000210D1" w:rsidRDefault="00F51A36" w:rsidP="00E80A5E">
      <w:pPr>
        <w:ind w:leftChars="405" w:left="850" w:rightChars="12" w:right="25"/>
        <w:jc w:val="left"/>
        <w:rPr>
          <w:rFonts w:asciiTheme="majorEastAsia" w:eastAsiaTheme="majorEastAsia" w:hAnsiTheme="majorEastAsia"/>
          <w:sz w:val="24"/>
        </w:rPr>
        <w:sectPr w:rsidR="002C12B9" w:rsidRPr="000210D1" w:rsidSect="006540C2">
          <w:pgSz w:w="11906" w:h="16838"/>
          <w:pgMar w:top="1440" w:right="1080" w:bottom="1440" w:left="1080" w:header="851" w:footer="992" w:gutter="0"/>
          <w:cols w:space="425"/>
          <w:docGrid w:type="lines" w:linePitch="360"/>
        </w:sectPr>
      </w:pPr>
      <w:r>
        <w:rPr>
          <w:rFonts w:asciiTheme="majorEastAsia" w:eastAsiaTheme="majorEastAsia" w:hAnsiTheme="majorEastAsia" w:hint="eastAsia"/>
          <w:noProof/>
          <w:sz w:val="24"/>
        </w:rPr>
        <w:t xml:space="preserve">　</w:t>
      </w:r>
    </w:p>
    <w:p w:rsidR="00DA05F5" w:rsidRPr="000210D1" w:rsidRDefault="00DA05F5" w:rsidP="00E80A5E">
      <w:pPr>
        <w:ind w:rightChars="12" w:right="25"/>
        <w:jc w:val="center"/>
        <w:rPr>
          <w:rFonts w:asciiTheme="majorEastAsia" w:eastAsiaTheme="majorEastAsia" w:hAnsiTheme="majorEastAsia"/>
          <w:sz w:val="24"/>
        </w:rPr>
      </w:pPr>
    </w:p>
    <w:p w:rsidR="006540C2" w:rsidRPr="00F51A36" w:rsidRDefault="006540C2" w:rsidP="00E80A5E">
      <w:pPr>
        <w:ind w:rightChars="12" w:right="25"/>
        <w:jc w:val="center"/>
        <w:rPr>
          <w:rFonts w:asciiTheme="minorEastAsia" w:hAnsiTheme="minorEastAsia"/>
          <w:sz w:val="24"/>
        </w:rPr>
      </w:pPr>
      <w:r w:rsidRPr="00F51A36">
        <w:rPr>
          <w:rFonts w:asciiTheme="minorEastAsia" w:hAnsiTheme="minorEastAsia" w:hint="eastAsia"/>
          <w:sz w:val="24"/>
        </w:rPr>
        <w:t xml:space="preserve">～　</w:t>
      </w:r>
      <w:r w:rsidR="00C134B6" w:rsidRPr="00F51A36">
        <w:rPr>
          <w:rFonts w:asciiTheme="minorEastAsia" w:hAnsiTheme="minorEastAsia" w:hint="eastAsia"/>
          <w:sz w:val="24"/>
        </w:rPr>
        <w:t>１３時３</w:t>
      </w:r>
      <w:r w:rsidR="00C2667D" w:rsidRPr="00F51A36">
        <w:rPr>
          <w:rFonts w:asciiTheme="minorEastAsia" w:hAnsiTheme="minorEastAsia" w:hint="eastAsia"/>
          <w:sz w:val="24"/>
        </w:rPr>
        <w:t>０</w:t>
      </w:r>
      <w:r w:rsidRPr="00F51A36">
        <w:rPr>
          <w:rFonts w:asciiTheme="minorEastAsia" w:hAnsiTheme="minorEastAsia" w:hint="eastAsia"/>
          <w:sz w:val="24"/>
        </w:rPr>
        <w:t>分開会～</w:t>
      </w:r>
    </w:p>
    <w:p w:rsidR="00DA05F5" w:rsidRPr="00F51A36" w:rsidRDefault="00DA05F5" w:rsidP="00E80A5E">
      <w:pPr>
        <w:spacing w:line="240" w:lineRule="atLeast"/>
        <w:ind w:rightChars="12" w:right="25"/>
        <w:jc w:val="left"/>
        <w:rPr>
          <w:rFonts w:asciiTheme="minorEastAsia" w:hAnsiTheme="minorEastAsia"/>
          <w:sz w:val="24"/>
        </w:rPr>
      </w:pPr>
    </w:p>
    <w:p w:rsidR="00DA05F5" w:rsidRPr="00F51A36" w:rsidRDefault="00F51A36"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DA05F5" w:rsidRPr="00F51A36" w:rsidRDefault="00B811AD" w:rsidP="00E80A5E">
      <w:pPr>
        <w:tabs>
          <w:tab w:val="left" w:pos="0"/>
        </w:tabs>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本日は、田口副会長、内山</w:t>
      </w:r>
      <w:r w:rsidR="00A45A8C" w:rsidRPr="00F51A36">
        <w:rPr>
          <w:rFonts w:asciiTheme="minorEastAsia" w:hAnsiTheme="minorEastAsia" w:hint="eastAsia"/>
          <w:sz w:val="22"/>
        </w:rPr>
        <w:t>委員から欠席の連絡あり</w:t>
      </w:r>
      <w:r w:rsidR="00880CB7" w:rsidRPr="00F51A36">
        <w:rPr>
          <w:rFonts w:asciiTheme="minorEastAsia" w:hAnsiTheme="minorEastAsia" w:hint="eastAsia"/>
          <w:sz w:val="22"/>
        </w:rPr>
        <w:t>。</w:t>
      </w:r>
      <w:r w:rsidR="00DA05F5" w:rsidRPr="00F51A36">
        <w:rPr>
          <w:rFonts w:asciiTheme="minorEastAsia" w:hAnsiTheme="minorEastAsia" w:hint="eastAsia"/>
          <w:sz w:val="22"/>
        </w:rPr>
        <w:t>基山町都市計画審議会設置条例第７条第２項に基づき、委員の方の２分の１以上の出席があ</w:t>
      </w:r>
      <w:r w:rsidR="00880CB7" w:rsidRPr="00F51A36">
        <w:rPr>
          <w:rFonts w:asciiTheme="minorEastAsia" w:hAnsiTheme="minorEastAsia" w:hint="eastAsia"/>
          <w:sz w:val="22"/>
        </w:rPr>
        <w:t>ったので</w:t>
      </w:r>
      <w:r w:rsidR="009E4D02" w:rsidRPr="00F51A36">
        <w:rPr>
          <w:rFonts w:asciiTheme="minorEastAsia" w:hAnsiTheme="minorEastAsia" w:hint="eastAsia"/>
          <w:sz w:val="22"/>
        </w:rPr>
        <w:t>、会が成立していることを報告する</w:t>
      </w:r>
      <w:r w:rsidR="006A42A0" w:rsidRPr="00F51A36">
        <w:rPr>
          <w:rFonts w:asciiTheme="minorEastAsia" w:hAnsiTheme="minorEastAsia" w:hint="eastAsia"/>
          <w:sz w:val="22"/>
        </w:rPr>
        <w:t>。</w:t>
      </w:r>
    </w:p>
    <w:p w:rsidR="009E4D02" w:rsidRPr="00F51A36" w:rsidRDefault="009E4D02" w:rsidP="00E80A5E">
      <w:pPr>
        <w:spacing w:line="240" w:lineRule="atLeast"/>
        <w:ind w:rightChars="12" w:right="25"/>
        <w:jc w:val="left"/>
        <w:rPr>
          <w:rFonts w:asciiTheme="minorEastAsia" w:hAnsiTheme="minorEastAsia"/>
          <w:sz w:val="22"/>
        </w:rPr>
      </w:pPr>
      <w:r w:rsidRPr="00F51A36">
        <w:rPr>
          <w:rFonts w:asciiTheme="minorEastAsia" w:hAnsiTheme="minorEastAsia" w:hint="eastAsia"/>
          <w:sz w:val="22"/>
        </w:rPr>
        <w:t xml:space="preserve">　</w:t>
      </w:r>
      <w:r w:rsidR="00A45A8C" w:rsidRPr="00F51A36">
        <w:rPr>
          <w:rFonts w:asciiTheme="minorEastAsia" w:hAnsiTheme="minorEastAsia" w:hint="eastAsia"/>
          <w:sz w:val="22"/>
        </w:rPr>
        <w:t>定住促進課</w:t>
      </w:r>
      <w:r w:rsidR="00880CB7" w:rsidRPr="00F51A36">
        <w:rPr>
          <w:rFonts w:asciiTheme="minorEastAsia" w:hAnsiTheme="minorEastAsia" w:hint="eastAsia"/>
          <w:sz w:val="22"/>
        </w:rPr>
        <w:t>課長の挨拶。</w:t>
      </w:r>
    </w:p>
    <w:p w:rsidR="00880CB7" w:rsidRPr="00F51A36" w:rsidRDefault="00880CB7" w:rsidP="00E80A5E">
      <w:pPr>
        <w:spacing w:line="240" w:lineRule="atLeast"/>
        <w:ind w:rightChars="12" w:right="25"/>
        <w:jc w:val="left"/>
        <w:rPr>
          <w:rFonts w:asciiTheme="minorEastAsia" w:hAnsiTheme="minorEastAsia"/>
          <w:sz w:val="22"/>
        </w:rPr>
      </w:pPr>
    </w:p>
    <w:p w:rsidR="00880CB7" w:rsidRPr="00F51A36" w:rsidRDefault="00F51A36" w:rsidP="00E80A5E">
      <w:pPr>
        <w:spacing w:line="240" w:lineRule="atLeast"/>
        <w:ind w:rightChars="12" w:right="25"/>
        <w:jc w:val="left"/>
        <w:rPr>
          <w:rFonts w:asciiTheme="minorEastAsia" w:hAnsiTheme="minorEastAsia"/>
          <w:sz w:val="22"/>
        </w:rPr>
      </w:pPr>
      <w:r w:rsidRPr="00F51A36">
        <w:rPr>
          <w:rFonts w:asciiTheme="minorEastAsia" w:hAnsiTheme="minorEastAsia" w:hint="eastAsia"/>
          <w:sz w:val="22"/>
        </w:rPr>
        <w:t>発言者：事務局　課長</w:t>
      </w:r>
    </w:p>
    <w:p w:rsidR="00880CB7" w:rsidRDefault="007B085C" w:rsidP="00E80A5E">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本日は報告事項が２件、お知らせが１件。個別具体の審議ではないが、町全体の案件としてご説明させていただく。</w:t>
      </w:r>
    </w:p>
    <w:p w:rsidR="00F51A36" w:rsidRDefault="00F51A36" w:rsidP="00E80A5E">
      <w:pPr>
        <w:spacing w:line="240" w:lineRule="atLeast"/>
        <w:ind w:rightChars="12" w:right="25"/>
        <w:jc w:val="left"/>
        <w:rPr>
          <w:rFonts w:asciiTheme="minorEastAsia" w:hAnsiTheme="minorEastAsia"/>
          <w:sz w:val="22"/>
        </w:rPr>
      </w:pPr>
    </w:p>
    <w:p w:rsidR="00200A69" w:rsidRPr="00F51A36" w:rsidRDefault="00F51A36" w:rsidP="00E80A5E">
      <w:pPr>
        <w:spacing w:line="240" w:lineRule="atLeast"/>
        <w:ind w:rightChars="12" w:right="25"/>
        <w:jc w:val="left"/>
        <w:rPr>
          <w:rFonts w:asciiTheme="minorEastAsia" w:hAnsiTheme="minorEastAsia"/>
          <w:sz w:val="22"/>
        </w:rPr>
      </w:pPr>
      <w:r w:rsidRPr="00F51A36">
        <w:rPr>
          <w:rFonts w:asciiTheme="minorEastAsia" w:hAnsiTheme="minorEastAsia" w:hint="eastAsia"/>
          <w:sz w:val="22"/>
        </w:rPr>
        <w:t>発言者：事務局</w:t>
      </w:r>
    </w:p>
    <w:p w:rsidR="00200A69" w:rsidRPr="00F51A36" w:rsidRDefault="00F51A36" w:rsidP="00E80A5E">
      <w:pPr>
        <w:spacing w:line="240" w:lineRule="atLeast"/>
        <w:ind w:rightChars="12" w:right="25"/>
        <w:jc w:val="left"/>
        <w:rPr>
          <w:rFonts w:asciiTheme="minorEastAsia" w:hAnsiTheme="minorEastAsia"/>
          <w:sz w:val="22"/>
        </w:rPr>
      </w:pPr>
      <w:r>
        <w:rPr>
          <w:rFonts w:asciiTheme="minorEastAsia" w:hAnsiTheme="minorEastAsia" w:hint="eastAsia"/>
          <w:sz w:val="22"/>
        </w:rPr>
        <w:t xml:space="preserve">　議事については、</w:t>
      </w:r>
      <w:r w:rsidR="00200A69" w:rsidRPr="00F51A36">
        <w:rPr>
          <w:rFonts w:asciiTheme="minorEastAsia" w:hAnsiTheme="minorEastAsia" w:hint="eastAsia"/>
          <w:sz w:val="22"/>
        </w:rPr>
        <w:t>会長にお願いする。</w:t>
      </w:r>
    </w:p>
    <w:p w:rsidR="00200A69" w:rsidRPr="00F51A36" w:rsidRDefault="00200A69" w:rsidP="00E80A5E">
      <w:pPr>
        <w:spacing w:line="240" w:lineRule="atLeast"/>
        <w:ind w:rightChars="12" w:right="25"/>
        <w:jc w:val="left"/>
        <w:rPr>
          <w:rFonts w:asciiTheme="minorEastAsia" w:hAnsiTheme="minorEastAsia"/>
          <w:sz w:val="22"/>
        </w:rPr>
      </w:pPr>
    </w:p>
    <w:p w:rsidR="009E4D02" w:rsidRPr="00F51A36" w:rsidRDefault="00F51A36"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9E4D02" w:rsidRPr="00F51A36">
        <w:rPr>
          <w:rFonts w:asciiTheme="minorEastAsia" w:hAnsiTheme="minorEastAsia" w:hint="eastAsia"/>
          <w:sz w:val="22"/>
        </w:rPr>
        <w:t>会長</w:t>
      </w:r>
    </w:p>
    <w:p w:rsidR="009E4D02" w:rsidRPr="00F51A36" w:rsidRDefault="00F51A36" w:rsidP="00E80A5E">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では、議題に入る。</w:t>
      </w:r>
      <w:r w:rsidR="007B085C">
        <w:rPr>
          <w:rFonts w:asciiTheme="minorEastAsia" w:hAnsiTheme="minorEastAsia" w:hint="eastAsia"/>
          <w:sz w:val="22"/>
        </w:rPr>
        <w:t>（１）立地適正化計画の策定について、</w:t>
      </w:r>
      <w:r w:rsidR="009E4D02" w:rsidRPr="00F51A36">
        <w:rPr>
          <w:rFonts w:asciiTheme="minorEastAsia" w:hAnsiTheme="minorEastAsia" w:hint="eastAsia"/>
          <w:sz w:val="22"/>
        </w:rPr>
        <w:t>事務局から説明を。</w:t>
      </w:r>
    </w:p>
    <w:p w:rsidR="009E4D02" w:rsidRPr="00033A6E" w:rsidRDefault="009E4D02" w:rsidP="00E80A5E">
      <w:pPr>
        <w:spacing w:line="240" w:lineRule="atLeast"/>
        <w:ind w:rightChars="12" w:right="25"/>
        <w:jc w:val="left"/>
        <w:rPr>
          <w:rFonts w:asciiTheme="minorEastAsia" w:hAnsiTheme="minorEastAsia"/>
          <w:sz w:val="22"/>
        </w:rPr>
      </w:pPr>
    </w:p>
    <w:p w:rsidR="009E4D02" w:rsidRPr="00F51A36" w:rsidRDefault="00033A6E"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　課長</w:t>
      </w:r>
    </w:p>
    <w:p w:rsidR="003F1CE0" w:rsidRDefault="007B085C" w:rsidP="00E80A5E">
      <w:pPr>
        <w:spacing w:line="240" w:lineRule="atLeast"/>
        <w:ind w:leftChars="135" w:left="283" w:rightChars="12" w:right="25"/>
        <w:jc w:val="left"/>
        <w:rPr>
          <w:rFonts w:asciiTheme="minorEastAsia" w:hAnsiTheme="minorEastAsia"/>
          <w:sz w:val="22"/>
        </w:rPr>
      </w:pPr>
      <w:r w:rsidRPr="005A4516">
        <w:rPr>
          <w:rFonts w:asciiTheme="minorEastAsia" w:hAnsiTheme="minorEastAsia" w:hint="eastAsia"/>
          <w:sz w:val="22"/>
        </w:rPr>
        <w:t>人口減少</w:t>
      </w:r>
      <w:r>
        <w:rPr>
          <w:rFonts w:asciiTheme="minorEastAsia" w:hAnsiTheme="minorEastAsia" w:hint="eastAsia"/>
          <w:sz w:val="22"/>
        </w:rPr>
        <w:t>や地域経済の縮小が課題となっているが、これまで基山町では人口減対策として</w:t>
      </w:r>
      <w:r w:rsidRPr="005A4516">
        <w:rPr>
          <w:rFonts w:asciiTheme="minorEastAsia" w:hAnsiTheme="minorEastAsia" w:hint="eastAsia"/>
          <w:sz w:val="22"/>
        </w:rPr>
        <w:t>、</w:t>
      </w:r>
      <w:r>
        <w:rPr>
          <w:rFonts w:asciiTheme="minorEastAsia" w:hAnsiTheme="minorEastAsia" w:hint="eastAsia"/>
          <w:sz w:val="22"/>
        </w:rPr>
        <w:t>定住促進施策や</w:t>
      </w:r>
      <w:r w:rsidRPr="005A4516">
        <w:rPr>
          <w:rFonts w:asciiTheme="minorEastAsia" w:hAnsiTheme="minorEastAsia" w:hint="eastAsia"/>
          <w:sz w:val="22"/>
        </w:rPr>
        <w:t>中心市街地活性化</w:t>
      </w:r>
      <w:r>
        <w:rPr>
          <w:rFonts w:asciiTheme="minorEastAsia" w:hAnsiTheme="minorEastAsia" w:hint="eastAsia"/>
          <w:sz w:val="22"/>
        </w:rPr>
        <w:t>、コンパクトシティなどの施策を行ってきた。</w:t>
      </w:r>
      <w:r w:rsidR="00F94525">
        <w:rPr>
          <w:rFonts w:asciiTheme="minorEastAsia" w:hAnsiTheme="minorEastAsia" w:hint="eastAsia"/>
          <w:sz w:val="22"/>
        </w:rPr>
        <w:t>今回説明する立地適正化計画については、</w:t>
      </w:r>
      <w:r w:rsidR="00510FA2">
        <w:rPr>
          <w:rFonts w:asciiTheme="minorEastAsia" w:hAnsiTheme="minorEastAsia" w:hint="eastAsia"/>
          <w:sz w:val="22"/>
        </w:rPr>
        <w:t>国の重点的な施策の一つでもあるが、エリアを決めてそこに密度を上げて立地させていくことで持続可能なまちとしていくというのが趣旨。この計画を策定した自治体に対し、国が重点的に支援していくということになっているので、基山町としても今後計画策定に取り組んでいきたい。計画の策定については、法律上都市計画審議会の意見聴取も必要となるため</w:t>
      </w:r>
      <w:r w:rsidRPr="005A4516">
        <w:rPr>
          <w:rFonts w:asciiTheme="minorEastAsia" w:hAnsiTheme="minorEastAsia" w:hint="eastAsia"/>
          <w:sz w:val="22"/>
        </w:rPr>
        <w:t>、</w:t>
      </w:r>
      <w:r w:rsidR="00510FA2">
        <w:rPr>
          <w:rFonts w:asciiTheme="minorEastAsia" w:hAnsiTheme="minorEastAsia" w:hint="eastAsia"/>
          <w:sz w:val="22"/>
        </w:rPr>
        <w:t>まずは制度概要等について担当より詳細を説明する。</w:t>
      </w:r>
    </w:p>
    <w:p w:rsidR="00033A6E" w:rsidRDefault="00033A6E" w:rsidP="00E80A5E">
      <w:pPr>
        <w:spacing w:line="240" w:lineRule="atLeast"/>
        <w:ind w:rightChars="12" w:right="25"/>
        <w:jc w:val="left"/>
        <w:rPr>
          <w:rFonts w:asciiTheme="minorEastAsia" w:hAnsiTheme="minorEastAsia"/>
          <w:sz w:val="22"/>
        </w:rPr>
      </w:pPr>
    </w:p>
    <w:p w:rsidR="00033A6E" w:rsidRDefault="00033A6E"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230121">
        <w:rPr>
          <w:rFonts w:asciiTheme="minorEastAsia" w:hAnsiTheme="minorEastAsia" w:hint="eastAsia"/>
          <w:sz w:val="22"/>
        </w:rPr>
        <w:t>事務局</w:t>
      </w:r>
    </w:p>
    <w:p w:rsidR="00EA11E0" w:rsidRDefault="0052776C" w:rsidP="0052776C">
      <w:pPr>
        <w:ind w:leftChars="135" w:left="283"/>
        <w:rPr>
          <w:rFonts w:asciiTheme="minorEastAsia" w:hAnsiTheme="minorEastAsia"/>
          <w:sz w:val="22"/>
        </w:rPr>
      </w:pPr>
      <w:r>
        <w:rPr>
          <w:rFonts w:asciiTheme="minorEastAsia" w:hAnsiTheme="minorEastAsia" w:hint="eastAsia"/>
          <w:sz w:val="22"/>
        </w:rPr>
        <w:t>立地適正化計画とは今後の急速な人口減少・高齢化の進展に対して、居住地や特定の都市機能を、設定した区域内に立地誘導をすることによりコンパクトシティの形成を図ることを目的とした、町が作成する行政計画になる。将来の目指すべきまちの姿を実現する「戦略」としての意味合いを持っている。</w:t>
      </w:r>
    </w:p>
    <w:p w:rsidR="00EA11E0" w:rsidRDefault="00EA11E0" w:rsidP="00EA11E0">
      <w:pPr>
        <w:ind w:leftChars="135" w:left="283"/>
        <w:rPr>
          <w:rFonts w:asciiTheme="minorEastAsia" w:cs="Times New Roman"/>
          <w:sz w:val="22"/>
        </w:rPr>
      </w:pPr>
      <w:r>
        <w:rPr>
          <w:rFonts w:asciiTheme="minorEastAsia" w:hAnsiTheme="minorEastAsia" w:hint="eastAsia"/>
          <w:sz w:val="22"/>
        </w:rPr>
        <w:t>基山町が本計画を策定するに至った経緯としては、基山町が「地方再生コンパクトシティ」のモデル都市として選ばれており、平成30年度から３年間、国から集中的な支援を受けて事業を行うこととなった。今年度の事業としては、駅前ロータリーの改修、街なみ案内サイン事業、モール商店街のにぎわいづくり事業、空き店舗活用チャレンジショップ事業。このモデル都市の要件として「立地適正化計画の策定に取り組んでいること」という項目があるため、平成31年度から国から集中的な支援を受ける期限の平成</w:t>
      </w:r>
      <w:r w:rsidR="0052776C" w:rsidRPr="0052776C">
        <w:rPr>
          <w:rFonts w:asciiTheme="minorEastAsia" w:hAnsiTheme="minorEastAsia" w:cs="Times New Roman"/>
          <w:sz w:val="22"/>
        </w:rPr>
        <w:t>32</w:t>
      </w:r>
      <w:r w:rsidR="0052776C" w:rsidRPr="0052776C">
        <w:rPr>
          <w:rFonts w:asciiTheme="minorEastAsia" w:hAnsiTheme="minorEastAsia" w:cs="Times New Roman" w:hint="eastAsia"/>
          <w:sz w:val="22"/>
        </w:rPr>
        <w:t>年</w:t>
      </w:r>
      <w:r>
        <w:rPr>
          <w:rFonts w:asciiTheme="minorEastAsia" w:hAnsiTheme="minorEastAsia" w:cs="Times New Roman" w:hint="eastAsia"/>
          <w:sz w:val="22"/>
        </w:rPr>
        <w:t>度までの間で立地適正化計画を</w:t>
      </w:r>
      <w:r w:rsidR="0052776C" w:rsidRPr="0052776C">
        <w:rPr>
          <w:rFonts w:asciiTheme="minorEastAsia" w:hAnsiTheme="minorEastAsia" w:cs="Times New Roman" w:hint="eastAsia"/>
          <w:sz w:val="22"/>
        </w:rPr>
        <w:t>策定</w:t>
      </w:r>
      <w:r>
        <w:rPr>
          <w:rFonts w:asciiTheme="minorEastAsia" w:hAnsiTheme="minorEastAsia" w:cs="Times New Roman" w:hint="eastAsia"/>
          <w:sz w:val="22"/>
        </w:rPr>
        <w:t>し、公表をしたいと考えている。</w:t>
      </w:r>
    </w:p>
    <w:p w:rsidR="00FA22BD" w:rsidRDefault="0052776C" w:rsidP="00EA11E0">
      <w:pPr>
        <w:ind w:leftChars="135" w:left="283"/>
        <w:rPr>
          <w:rFonts w:asciiTheme="minorEastAsia" w:hAnsiTheme="minorEastAsia" w:cs="Times New Roman"/>
          <w:sz w:val="22"/>
        </w:rPr>
      </w:pPr>
      <w:r w:rsidRPr="0052776C">
        <w:rPr>
          <w:rFonts w:asciiTheme="minorEastAsia" w:hAnsiTheme="minorEastAsia" w:cs="Times New Roman" w:hint="eastAsia"/>
          <w:sz w:val="22"/>
        </w:rPr>
        <w:lastRenderedPageBreak/>
        <w:t>具体的に立地適正化計画の詳細について</w:t>
      </w:r>
      <w:r w:rsidR="00EA11E0">
        <w:rPr>
          <w:rFonts w:asciiTheme="minorEastAsia" w:hAnsiTheme="minorEastAsia" w:cs="Times New Roman" w:hint="eastAsia"/>
          <w:sz w:val="22"/>
        </w:rPr>
        <w:t>。</w:t>
      </w:r>
      <w:r w:rsidR="004130D6">
        <w:rPr>
          <w:rFonts w:asciiTheme="minorEastAsia" w:hAnsiTheme="minorEastAsia" w:cs="Times New Roman" w:hint="eastAsia"/>
          <w:sz w:val="22"/>
        </w:rPr>
        <w:t>資料1-1、1ページ参照。立地適正化計画制度の意義と役割としては、①都市全体を見渡したマスタープラン。一部の機能だけではなく、居住や医療、福祉、商業、公共交通等のさまざまな都市機能と、</w:t>
      </w:r>
      <w:r w:rsidR="00B47D19">
        <w:rPr>
          <w:rFonts w:asciiTheme="minorEastAsia" w:hAnsiTheme="minorEastAsia" w:cs="Times New Roman" w:hint="eastAsia"/>
          <w:sz w:val="22"/>
        </w:rPr>
        <w:t>都市</w:t>
      </w:r>
      <w:r w:rsidR="004130D6">
        <w:rPr>
          <w:rFonts w:asciiTheme="minorEastAsia" w:hAnsiTheme="minorEastAsia" w:cs="Times New Roman" w:hint="eastAsia"/>
          <w:sz w:val="22"/>
        </w:rPr>
        <w:t>全域を見渡したマスタープランとして機能する市町村マスタープランの</w:t>
      </w:r>
      <w:r w:rsidR="00B47D19">
        <w:rPr>
          <w:rFonts w:asciiTheme="minorEastAsia" w:hAnsiTheme="minorEastAsia" w:cs="Times New Roman" w:hint="eastAsia"/>
          <w:sz w:val="22"/>
        </w:rPr>
        <w:t>高度化版。②都市計画と公共交通の一体化。居住や都市の生活を支える機能の誘導によるコンパクトなまちづくりと地域交通の再編と連携により、『コンパクトシティ・プラス・ネットワーク』のまちづくりを進めます。③都市計画と民間施設誘導の融合。民間施設の整備に対する支援や立地を緩やかに誘導する仕組みを用意し、インフラ整備や土地利用規制など従来の制度と立地適正化計画との融合による新しいまちづくりが可能となる。④時間軸を持ったアクションプラン。計画の達成状況を評価し、状況に合わせて、都市計画や居住誘導区域を不断に見直すなど、時間軸を持ったアクションプランとして運用することで効果的なまちづくりが可能となる。</w:t>
      </w:r>
    </w:p>
    <w:p w:rsidR="006E6E6C" w:rsidRDefault="00B47D19" w:rsidP="00EA11E0">
      <w:pPr>
        <w:ind w:leftChars="135" w:left="283"/>
        <w:rPr>
          <w:rFonts w:asciiTheme="minorEastAsia" w:hAnsiTheme="minorEastAsia" w:cs="Times New Roman"/>
          <w:sz w:val="22"/>
        </w:rPr>
      </w:pPr>
      <w:r>
        <w:rPr>
          <w:rFonts w:asciiTheme="minorEastAsia" w:hAnsiTheme="minorEastAsia" w:cs="Times New Roman" w:hint="eastAsia"/>
          <w:sz w:val="22"/>
        </w:rPr>
        <w:t>具体的には資料1－1、3</w:t>
      </w:r>
      <w:r w:rsidR="000E1F41">
        <w:rPr>
          <w:rFonts w:asciiTheme="minorEastAsia" w:hAnsiTheme="minorEastAsia" w:cs="Times New Roman" w:hint="eastAsia"/>
          <w:sz w:val="22"/>
        </w:rPr>
        <w:t>ページ、資料1－2裏面18ページの下、立地適正化計画制度のイメージ図参照。立地適正化計画には、区域を記載するほか、基本的な方針、その他必要な事項を記載するものとなっている。</w:t>
      </w:r>
      <w:r w:rsidR="00FA22BD">
        <w:rPr>
          <w:rFonts w:asciiTheme="minorEastAsia" w:hAnsiTheme="minorEastAsia" w:cs="Times New Roman" w:hint="eastAsia"/>
          <w:sz w:val="22"/>
        </w:rPr>
        <w:t>立地適正化計画の区域は、都市計画区域内でなければならず、都市計画区域全体とすることが基本となっている。イメージ図では、黄色の区域が立地適正化計画の区域となる。基山町の場合は、町全体が都市計画区域となっているため、町域全体を区域としたいと考えている。区域の中には</w:t>
      </w:r>
      <w:r w:rsidR="00F87A65">
        <w:rPr>
          <w:rFonts w:asciiTheme="minorEastAsia" w:hAnsiTheme="minorEastAsia" w:cs="Times New Roman" w:hint="eastAsia"/>
          <w:sz w:val="22"/>
        </w:rPr>
        <w:t>、居住誘導区域と都市機能誘導区域の双方を定めるとともに、居住誘導</w:t>
      </w:r>
      <w:r w:rsidR="00FA22BD">
        <w:rPr>
          <w:rFonts w:asciiTheme="minorEastAsia" w:hAnsiTheme="minorEastAsia" w:cs="Times New Roman" w:hint="eastAsia"/>
          <w:sz w:val="22"/>
        </w:rPr>
        <w:t>区域の中に都市機能誘導区域を定めることが必要。イメージ図</w:t>
      </w:r>
      <w:r w:rsidR="006E6E6C">
        <w:rPr>
          <w:rFonts w:asciiTheme="minorEastAsia" w:hAnsiTheme="minorEastAsia" w:cs="Times New Roman" w:hint="eastAsia"/>
          <w:sz w:val="22"/>
        </w:rPr>
        <w:t>では、居住誘導区域は青</w:t>
      </w:r>
      <w:r w:rsidR="00F87A65">
        <w:rPr>
          <w:rFonts w:asciiTheme="minorEastAsia" w:hAnsiTheme="minorEastAsia" w:cs="Times New Roman" w:hint="eastAsia"/>
          <w:sz w:val="22"/>
        </w:rPr>
        <w:t>色の区域</w:t>
      </w:r>
      <w:r w:rsidR="006E6E6C">
        <w:rPr>
          <w:rFonts w:asciiTheme="minorEastAsia" w:hAnsiTheme="minorEastAsia" w:cs="Times New Roman" w:hint="eastAsia"/>
          <w:sz w:val="22"/>
        </w:rPr>
        <w:t>、一定の人口密度を維持し、生活サービスやコミュニティが持続的に確保されるよう、居住を誘導すべき区域となっている。都市機能誘導区域は赤</w:t>
      </w:r>
      <w:r w:rsidR="00F87A65">
        <w:rPr>
          <w:rFonts w:asciiTheme="minorEastAsia" w:hAnsiTheme="minorEastAsia" w:cs="Times New Roman" w:hint="eastAsia"/>
          <w:sz w:val="22"/>
        </w:rPr>
        <w:t>色の区域</w:t>
      </w:r>
      <w:r w:rsidR="006E6E6C">
        <w:rPr>
          <w:rFonts w:asciiTheme="minorEastAsia" w:hAnsiTheme="minorEastAsia" w:cs="Times New Roman" w:hint="eastAsia"/>
          <w:sz w:val="22"/>
        </w:rPr>
        <w:t>。医療・福祉・商業などの都市機能を誘導し集約することにより、各種サービスの効率的な提供を図る区域となっている。</w:t>
      </w:r>
    </w:p>
    <w:p w:rsidR="006E6E6C" w:rsidRDefault="006E6E6C" w:rsidP="00EA11E0">
      <w:pPr>
        <w:ind w:leftChars="135" w:left="283"/>
        <w:rPr>
          <w:rFonts w:asciiTheme="minorEastAsia" w:hAnsiTheme="minorEastAsia" w:cs="Times New Roman"/>
          <w:sz w:val="22"/>
        </w:rPr>
      </w:pPr>
      <w:r>
        <w:rPr>
          <w:rFonts w:asciiTheme="minorEastAsia" w:hAnsiTheme="minorEastAsia" w:cs="Times New Roman" w:hint="eastAsia"/>
          <w:sz w:val="22"/>
        </w:rPr>
        <w:t>基本的な方針は、計画により実現を目指すべき将来の都市像を示すとともに、計画の総合的な達成状況を的確に把握できるよう、定量的な目標を設定することが望ましいとされている。</w:t>
      </w:r>
    </w:p>
    <w:p w:rsidR="00730E7B" w:rsidRDefault="006E6E6C" w:rsidP="00EA11E0">
      <w:pPr>
        <w:ind w:leftChars="135" w:left="283"/>
        <w:rPr>
          <w:rFonts w:asciiTheme="minorEastAsia" w:hAnsiTheme="minorEastAsia" w:cs="Times New Roman"/>
          <w:sz w:val="22"/>
        </w:rPr>
      </w:pPr>
      <w:r>
        <w:rPr>
          <w:rFonts w:asciiTheme="minorEastAsia" w:hAnsiTheme="minorEastAsia" w:cs="Times New Roman" w:hint="eastAsia"/>
          <w:sz w:val="22"/>
        </w:rPr>
        <w:t>都市機能誘導区域は区域の設定が必須となっている。誘導施設の設定も必須となっている。誘導施設とは、都市機能誘導区域</w:t>
      </w:r>
      <w:r w:rsidR="00730E7B">
        <w:rPr>
          <w:rFonts w:asciiTheme="minorEastAsia" w:hAnsiTheme="minorEastAsia" w:cs="Times New Roman" w:hint="eastAsia"/>
          <w:sz w:val="22"/>
        </w:rPr>
        <w:t>（赤</w:t>
      </w:r>
      <w:r w:rsidR="00F87A65">
        <w:rPr>
          <w:rFonts w:asciiTheme="minorEastAsia" w:hAnsiTheme="minorEastAsia" w:cs="Times New Roman" w:hint="eastAsia"/>
          <w:sz w:val="22"/>
        </w:rPr>
        <w:t>色</w:t>
      </w:r>
      <w:r w:rsidR="00730E7B">
        <w:rPr>
          <w:rFonts w:asciiTheme="minorEastAsia" w:hAnsiTheme="minorEastAsia" w:cs="Times New Roman" w:hint="eastAsia"/>
          <w:sz w:val="22"/>
        </w:rPr>
        <w:t>の区域）</w:t>
      </w:r>
      <w:r>
        <w:rPr>
          <w:rFonts w:asciiTheme="minorEastAsia" w:hAnsiTheme="minorEastAsia" w:cs="Times New Roman" w:hint="eastAsia"/>
          <w:sz w:val="22"/>
        </w:rPr>
        <w:t>ごとに、立地を誘導すべき都市機能増進施設。都市機能増進施設とは、居住者の共同の福祉や利便性の向上を図るために必要な施設であり、都市機能の増進に著しく寄与するもの</w:t>
      </w:r>
      <w:r w:rsidR="00730E7B">
        <w:rPr>
          <w:rFonts w:asciiTheme="minorEastAsia" w:hAnsiTheme="minorEastAsia" w:cs="Times New Roman" w:hint="eastAsia"/>
          <w:sz w:val="22"/>
        </w:rPr>
        <w:t>。</w:t>
      </w:r>
    </w:p>
    <w:p w:rsidR="00826CC0" w:rsidRDefault="00730E7B" w:rsidP="00EA11E0">
      <w:pPr>
        <w:ind w:leftChars="135" w:left="283"/>
        <w:rPr>
          <w:rFonts w:asciiTheme="minorEastAsia" w:hAnsiTheme="minorEastAsia" w:cs="Times New Roman"/>
          <w:sz w:val="22"/>
        </w:rPr>
      </w:pPr>
      <w:r>
        <w:rPr>
          <w:rFonts w:asciiTheme="minorEastAsia" w:hAnsiTheme="minorEastAsia" w:cs="Times New Roman" w:hint="eastAsia"/>
          <w:sz w:val="22"/>
        </w:rPr>
        <w:t>居住誘導区域の設定も必須である。先も説明したが、居住誘導区域は、人口減少の中にあっても一定エリアにおいて人口密度を維持することにより、生活サービスや</w:t>
      </w:r>
      <w:r w:rsidR="00826CC0">
        <w:rPr>
          <w:rFonts w:asciiTheme="minorEastAsia" w:hAnsiTheme="minorEastAsia" w:cs="Times New Roman" w:hint="eastAsia"/>
          <w:sz w:val="22"/>
        </w:rPr>
        <w:t>コミュニティが持続的に確保されるよう、居住を誘導すべき区域である。</w:t>
      </w:r>
    </w:p>
    <w:p w:rsidR="00826CC0" w:rsidRDefault="00826CC0" w:rsidP="00EA11E0">
      <w:pPr>
        <w:ind w:leftChars="135" w:left="283"/>
        <w:rPr>
          <w:rFonts w:asciiTheme="minorEastAsia" w:hAnsiTheme="minorEastAsia" w:cs="Times New Roman"/>
          <w:sz w:val="22"/>
        </w:rPr>
      </w:pPr>
      <w:r>
        <w:rPr>
          <w:rFonts w:asciiTheme="minorEastAsia" w:hAnsiTheme="minorEastAsia" w:cs="Times New Roman" w:hint="eastAsia"/>
          <w:sz w:val="22"/>
        </w:rPr>
        <w:t>そのほかにも、跡地等管理区域や駐車場配置適正化区域は任意で設定する区域となっているため、今後、計画策定を検討していく中で考えていきたい。</w:t>
      </w:r>
    </w:p>
    <w:p w:rsidR="0052776C" w:rsidRDefault="00826CC0" w:rsidP="00EA11E0">
      <w:pPr>
        <w:ind w:leftChars="135" w:left="283"/>
        <w:rPr>
          <w:rFonts w:asciiTheme="minorEastAsia" w:hAnsiTheme="minorEastAsia" w:cs="Times New Roman"/>
          <w:sz w:val="22"/>
        </w:rPr>
      </w:pPr>
      <w:r>
        <w:rPr>
          <w:rFonts w:asciiTheme="minorEastAsia" w:hAnsiTheme="minorEastAsia" w:cs="Times New Roman" w:hint="eastAsia"/>
          <w:sz w:val="22"/>
        </w:rPr>
        <w:t>資料1－1、5ページ参照。立地適正化計画の策定手続きについて。立地適正化計画の策定に当たっては、市町村や民間事業者、住民代表などの</w:t>
      </w:r>
      <w:r w:rsidR="00E016A4">
        <w:rPr>
          <w:rFonts w:asciiTheme="minorEastAsia" w:hAnsiTheme="minorEastAsia" w:cs="Times New Roman" w:hint="eastAsia"/>
          <w:sz w:val="22"/>
        </w:rPr>
        <w:t>地域の関係者が活発な議論を交わすとともに、相互に連携し、それぞれが主体的に取り組むことが重要。</w:t>
      </w:r>
      <w:r w:rsidR="00AE4DCF" w:rsidRPr="00AE4DCF">
        <w:rPr>
          <w:rFonts w:asciiTheme="minorEastAsia" w:hAnsiTheme="minorEastAsia" w:cs="Times New Roman" w:hint="eastAsia"/>
          <w:sz w:val="22"/>
        </w:rPr>
        <w:t>このため、</w:t>
      </w:r>
      <w:r w:rsidR="00AE4DCF">
        <w:rPr>
          <w:rFonts w:asciiTheme="minorEastAsia" w:hAnsiTheme="minorEastAsia" w:cs="Times New Roman" w:hint="eastAsia"/>
          <w:sz w:val="22"/>
        </w:rPr>
        <w:t>計画の策定に当たっての協議や計画の実施に係る連絡調整の場として「市町村都市再生協議会」を設置することができる。本町では「都市再生協議会」という位置づけではなく、計画策定の協議会の設置を検討している。計画策定に当たっては、公聴会の開催など住民意見をくみ取ったうえで、</w:t>
      </w:r>
      <w:r w:rsidR="004E4137">
        <w:rPr>
          <w:rFonts w:asciiTheme="minorEastAsia" w:hAnsiTheme="minorEastAsia" w:cs="Times New Roman" w:hint="eastAsia"/>
          <w:sz w:val="22"/>
        </w:rPr>
        <w:t>都市計画審議会の意見を聞くこととされている。</w:t>
      </w:r>
      <w:r w:rsidR="0052776C" w:rsidRPr="0052776C">
        <w:rPr>
          <w:rFonts w:asciiTheme="minorEastAsia" w:hAnsiTheme="minorEastAsia" w:cs="Times New Roman" w:hint="eastAsia"/>
          <w:sz w:val="22"/>
        </w:rPr>
        <w:t>平成</w:t>
      </w:r>
      <w:r w:rsidR="0052776C" w:rsidRPr="0052776C">
        <w:rPr>
          <w:rFonts w:asciiTheme="minorEastAsia" w:hAnsiTheme="minorEastAsia" w:cs="Times New Roman"/>
          <w:sz w:val="22"/>
        </w:rPr>
        <w:t>31</w:t>
      </w:r>
      <w:r w:rsidR="0052776C" w:rsidRPr="0052776C">
        <w:rPr>
          <w:rFonts w:asciiTheme="minorEastAsia" w:hAnsiTheme="minorEastAsia" w:cs="Times New Roman" w:hint="eastAsia"/>
          <w:sz w:val="22"/>
        </w:rPr>
        <w:t>年度から計画の策定を行っていくので、この審議会で意見を伺う</w:t>
      </w:r>
      <w:r w:rsidR="0052776C" w:rsidRPr="0052776C">
        <w:rPr>
          <w:rFonts w:asciiTheme="minorEastAsia" w:hAnsiTheme="minorEastAsia" w:cs="Times New Roman" w:hint="eastAsia"/>
          <w:sz w:val="22"/>
        </w:rPr>
        <w:lastRenderedPageBreak/>
        <w:t>のは</w:t>
      </w:r>
      <w:r w:rsidR="004E4137">
        <w:rPr>
          <w:rFonts w:asciiTheme="minorEastAsia" w:hAnsiTheme="minorEastAsia" w:cs="Times New Roman" w:hint="eastAsia"/>
          <w:sz w:val="22"/>
        </w:rPr>
        <w:t>早くて</w:t>
      </w:r>
      <w:r w:rsidR="0052776C" w:rsidRPr="0052776C">
        <w:rPr>
          <w:rFonts w:asciiTheme="minorEastAsia" w:hAnsiTheme="minorEastAsia" w:cs="Times New Roman" w:hint="eastAsia"/>
          <w:sz w:val="22"/>
        </w:rPr>
        <w:t>平成</w:t>
      </w:r>
      <w:r w:rsidR="0052776C" w:rsidRPr="0052776C">
        <w:rPr>
          <w:rFonts w:asciiTheme="minorEastAsia" w:hAnsiTheme="minorEastAsia" w:cs="Times New Roman"/>
          <w:sz w:val="22"/>
        </w:rPr>
        <w:t>31</w:t>
      </w:r>
      <w:r w:rsidR="004E4137">
        <w:rPr>
          <w:rFonts w:asciiTheme="minorEastAsia" w:hAnsiTheme="minorEastAsia" w:cs="Times New Roman" w:hint="eastAsia"/>
          <w:sz w:val="22"/>
        </w:rPr>
        <w:t>年度</w:t>
      </w:r>
      <w:r w:rsidR="0052776C" w:rsidRPr="0052776C">
        <w:rPr>
          <w:rFonts w:asciiTheme="minorEastAsia" w:hAnsiTheme="minorEastAsia" w:cs="Times New Roman" w:hint="eastAsia"/>
          <w:sz w:val="22"/>
        </w:rPr>
        <w:t>末</w:t>
      </w:r>
      <w:r w:rsidR="004E4137">
        <w:rPr>
          <w:rFonts w:asciiTheme="minorEastAsia" w:hAnsiTheme="minorEastAsia" w:cs="Times New Roman" w:hint="eastAsia"/>
          <w:sz w:val="22"/>
        </w:rPr>
        <w:t>、平成32年度になると考えている</w:t>
      </w:r>
      <w:r w:rsidR="0052776C" w:rsidRPr="0052776C">
        <w:rPr>
          <w:rFonts w:asciiTheme="minorEastAsia" w:hAnsiTheme="minorEastAsia" w:cs="Times New Roman" w:hint="eastAsia"/>
          <w:sz w:val="22"/>
        </w:rPr>
        <w:t>。</w:t>
      </w:r>
      <w:r w:rsidR="004E4137">
        <w:rPr>
          <w:rFonts w:asciiTheme="minorEastAsia" w:hAnsiTheme="minorEastAsia" w:cs="Times New Roman" w:hint="eastAsia"/>
          <w:sz w:val="22"/>
        </w:rPr>
        <w:t>市町村の内部においても、都市部局だけではなく、医療・福祉、産業、公共交通、農業、観光、防災、土木等を担当する他部局と十分な連携や共同での検討を行うことが大切。</w:t>
      </w:r>
      <w:r w:rsidR="00770789">
        <w:rPr>
          <w:rFonts w:asciiTheme="minorEastAsia" w:hAnsiTheme="minorEastAsia" w:cs="Times New Roman" w:hint="eastAsia"/>
          <w:sz w:val="22"/>
        </w:rPr>
        <w:t>本町でも</w:t>
      </w:r>
      <w:r w:rsidR="00F87A65">
        <w:rPr>
          <w:rFonts w:asciiTheme="minorEastAsia" w:hAnsiTheme="minorEastAsia" w:cs="Times New Roman" w:hint="eastAsia"/>
          <w:sz w:val="22"/>
        </w:rPr>
        <w:t>昨年</w:t>
      </w:r>
      <w:r w:rsidR="00770789">
        <w:rPr>
          <w:rFonts w:asciiTheme="minorEastAsia" w:hAnsiTheme="minorEastAsia" w:cs="Times New Roman" w:hint="eastAsia"/>
          <w:sz w:val="22"/>
        </w:rPr>
        <w:t>11月に職員向けの立地適正化計画勉強会を開催し、それぞれの部局職員も制度理解を深めた。</w:t>
      </w:r>
    </w:p>
    <w:p w:rsidR="00770789" w:rsidRDefault="00770789" w:rsidP="00EA11E0">
      <w:pPr>
        <w:ind w:leftChars="135" w:left="283"/>
        <w:rPr>
          <w:rFonts w:asciiTheme="minorEastAsia" w:hAnsiTheme="minorEastAsia" w:cs="Times New Roman"/>
          <w:sz w:val="22"/>
        </w:rPr>
      </w:pPr>
      <w:r>
        <w:rPr>
          <w:rFonts w:asciiTheme="minorEastAsia" w:hAnsiTheme="minorEastAsia" w:cs="Times New Roman" w:hint="eastAsia"/>
          <w:sz w:val="22"/>
        </w:rPr>
        <w:t>資料1</w:t>
      </w:r>
      <w:r w:rsidR="00F87A65">
        <w:rPr>
          <w:rFonts w:asciiTheme="minorEastAsia" w:hAnsiTheme="minorEastAsia" w:cs="Times New Roman" w:hint="eastAsia"/>
          <w:sz w:val="22"/>
        </w:rPr>
        <w:t>－1、6ページ。立地適正化計画を策定したことで受けることができる支援を</w:t>
      </w:r>
      <w:r>
        <w:rPr>
          <w:rFonts w:asciiTheme="minorEastAsia" w:hAnsiTheme="minorEastAsia" w:cs="Times New Roman" w:hint="eastAsia"/>
          <w:sz w:val="22"/>
        </w:rPr>
        <w:t>記載。例えば都市機能誘導区域（赤色の区域）以外のところにあった誘導施設を、赤</w:t>
      </w:r>
      <w:r w:rsidR="00F87A65">
        <w:rPr>
          <w:rFonts w:asciiTheme="minorEastAsia" w:hAnsiTheme="minorEastAsia" w:cs="Times New Roman" w:hint="eastAsia"/>
          <w:sz w:val="22"/>
        </w:rPr>
        <w:t>色</w:t>
      </w:r>
      <w:r>
        <w:rPr>
          <w:rFonts w:asciiTheme="minorEastAsia" w:hAnsiTheme="minorEastAsia" w:cs="Times New Roman" w:hint="eastAsia"/>
          <w:sz w:val="22"/>
        </w:rPr>
        <w:t>の区域内に移設、集約</w:t>
      </w:r>
      <w:r w:rsidR="009F0E56">
        <w:rPr>
          <w:rFonts w:asciiTheme="minorEastAsia" w:hAnsiTheme="minorEastAsia" w:cs="Times New Roman" w:hint="eastAsia"/>
          <w:sz w:val="22"/>
        </w:rPr>
        <w:t>再編して</w:t>
      </w:r>
      <w:r>
        <w:rPr>
          <w:rFonts w:asciiTheme="minorEastAsia" w:hAnsiTheme="minorEastAsia" w:cs="Times New Roman" w:hint="eastAsia"/>
          <w:sz w:val="22"/>
        </w:rPr>
        <w:t>整備するなどした場合は補助金の対象となっている。</w:t>
      </w:r>
    </w:p>
    <w:p w:rsidR="0052776C" w:rsidRDefault="00770789" w:rsidP="00770789">
      <w:pPr>
        <w:ind w:leftChars="135" w:left="283"/>
        <w:rPr>
          <w:rFonts w:asciiTheme="minorEastAsia" w:hAnsiTheme="minorEastAsia" w:cs="Times New Roman"/>
          <w:sz w:val="22"/>
        </w:rPr>
      </w:pPr>
      <w:r>
        <w:rPr>
          <w:rFonts w:asciiTheme="minorEastAsia" w:hAnsiTheme="minorEastAsia" w:cs="Times New Roman" w:hint="eastAsia"/>
          <w:sz w:val="22"/>
        </w:rPr>
        <w:t>資料を使った説明は以上。基山町</w:t>
      </w:r>
      <w:r w:rsidR="0052776C" w:rsidRPr="0052776C">
        <w:rPr>
          <w:rFonts w:asciiTheme="minorEastAsia" w:hAnsiTheme="minorEastAsia" w:cs="Times New Roman" w:hint="eastAsia"/>
          <w:sz w:val="22"/>
        </w:rPr>
        <w:t>は市街化</w:t>
      </w:r>
      <w:r>
        <w:rPr>
          <w:rFonts w:asciiTheme="minorEastAsia" w:hAnsiTheme="minorEastAsia" w:cs="Times New Roman" w:hint="eastAsia"/>
          <w:sz w:val="22"/>
        </w:rPr>
        <w:t>区域の拡大、見直しを計画しており、これが立地適正化計画と矛盾するのでは</w:t>
      </w:r>
      <w:r w:rsidR="0052776C" w:rsidRPr="0052776C">
        <w:rPr>
          <w:rFonts w:asciiTheme="minorEastAsia" w:hAnsiTheme="minorEastAsia" w:cs="Times New Roman" w:hint="eastAsia"/>
          <w:sz w:val="22"/>
        </w:rPr>
        <w:t>という意見があるが、</w:t>
      </w:r>
      <w:r>
        <w:rPr>
          <w:rFonts w:asciiTheme="minorEastAsia" w:hAnsiTheme="minorEastAsia" w:cs="Times New Roman" w:hint="eastAsia"/>
          <w:sz w:val="22"/>
        </w:rPr>
        <w:t>それについては今年度佐賀県が都市計画基礎調査を行</w:t>
      </w:r>
      <w:r w:rsidR="009F0E56">
        <w:rPr>
          <w:rFonts w:asciiTheme="minorEastAsia" w:hAnsiTheme="minorEastAsia" w:cs="Times New Roman" w:hint="eastAsia"/>
          <w:sz w:val="22"/>
        </w:rPr>
        <w:t>っており</w:t>
      </w:r>
      <w:r>
        <w:rPr>
          <w:rFonts w:asciiTheme="minorEastAsia" w:hAnsiTheme="minorEastAsia" w:cs="Times New Roman" w:hint="eastAsia"/>
          <w:sz w:val="22"/>
        </w:rPr>
        <w:t>、その結果を受けて市街化区域の拡大を図りたいと考えている。</w:t>
      </w:r>
      <w:r w:rsidR="00F87A65">
        <w:rPr>
          <w:rFonts w:asciiTheme="minorEastAsia" w:hAnsiTheme="minorEastAsia" w:cs="Times New Roman" w:hint="eastAsia"/>
          <w:sz w:val="22"/>
        </w:rPr>
        <w:t>市街化区域の拡大の都市計画決定と併せて</w:t>
      </w:r>
      <w:r w:rsidR="009F0E56">
        <w:rPr>
          <w:rFonts w:asciiTheme="minorEastAsia" w:hAnsiTheme="minorEastAsia" w:cs="Times New Roman" w:hint="eastAsia"/>
          <w:sz w:val="22"/>
        </w:rPr>
        <w:t>立地適正化計画の居住誘導区域（青色の区域）の設定行うことで、拡大された</w:t>
      </w:r>
      <w:r w:rsidR="00F87A65">
        <w:rPr>
          <w:rFonts w:asciiTheme="minorEastAsia" w:hAnsiTheme="minorEastAsia" w:cs="Times New Roman" w:hint="eastAsia"/>
          <w:sz w:val="22"/>
        </w:rPr>
        <w:t>市街化</w:t>
      </w:r>
      <w:r w:rsidR="009F0E56">
        <w:rPr>
          <w:rFonts w:asciiTheme="minorEastAsia" w:hAnsiTheme="minorEastAsia" w:cs="Times New Roman" w:hint="eastAsia"/>
          <w:sz w:val="22"/>
        </w:rPr>
        <w:t>区域まで立地適正化計画に沿ったまちづくりが可能となるため、決して矛盾する取り組みではないと考えている</w:t>
      </w:r>
      <w:r w:rsidR="0052776C" w:rsidRPr="0052776C">
        <w:rPr>
          <w:rFonts w:asciiTheme="minorEastAsia" w:hAnsiTheme="minorEastAsia" w:cs="Times New Roman" w:hint="eastAsia"/>
          <w:sz w:val="22"/>
        </w:rPr>
        <w:t>。</w:t>
      </w:r>
    </w:p>
    <w:p w:rsidR="009F0E56" w:rsidRDefault="009F0E56" w:rsidP="00770789">
      <w:pPr>
        <w:ind w:leftChars="135" w:left="283"/>
        <w:rPr>
          <w:rFonts w:asciiTheme="minorEastAsia" w:hAnsiTheme="minorEastAsia" w:cs="Times New Roman"/>
          <w:sz w:val="22"/>
        </w:rPr>
      </w:pPr>
      <w:r>
        <w:rPr>
          <w:rFonts w:asciiTheme="minorEastAsia" w:hAnsiTheme="minorEastAsia" w:cs="Times New Roman" w:hint="eastAsia"/>
          <w:sz w:val="22"/>
        </w:rPr>
        <w:t>基山町都市計画マスタープランの見直しについては、佐賀県が今年度から都市計画区域マスタープランの見直しを行っており、平成31年度中に改訂予定となっているため、これを受けて基山町のマスタープランの見直しも行う予定。立地適正化計画は、都市計画制度の体系に組み込まれており、市町村が作成する都市計画マスタープランの一部とみなされるため、立地適正化計画の策定と併せて平成32年度までに都市計画マスタープランの見直しも行いたいと考えている。</w:t>
      </w:r>
    </w:p>
    <w:p w:rsidR="009F0E56" w:rsidRPr="009F0E56" w:rsidRDefault="00F87A65" w:rsidP="00770789">
      <w:pPr>
        <w:ind w:leftChars="135" w:left="283"/>
        <w:rPr>
          <w:rFonts w:asciiTheme="minorEastAsia" w:hAnsiTheme="minorEastAsia" w:cs="Times New Roman"/>
          <w:sz w:val="22"/>
        </w:rPr>
      </w:pPr>
      <w:r>
        <w:rPr>
          <w:rFonts w:asciiTheme="minorEastAsia" w:hAnsiTheme="minorEastAsia" w:cs="Times New Roman" w:hint="eastAsia"/>
          <w:sz w:val="22"/>
        </w:rPr>
        <w:t>立地適正化計画を策定するメリットとしては、国が</w:t>
      </w:r>
      <w:r w:rsidR="009F0E56">
        <w:rPr>
          <w:rFonts w:asciiTheme="minorEastAsia" w:hAnsiTheme="minorEastAsia" w:cs="Times New Roman" w:hint="eastAsia"/>
          <w:sz w:val="22"/>
        </w:rPr>
        <w:t>コンパクトシティ施策推進のため、立地適正化計画を策定した自治体の事業等に対</w:t>
      </w:r>
      <w:r w:rsidR="00175D01">
        <w:rPr>
          <w:rFonts w:asciiTheme="minorEastAsia" w:hAnsiTheme="minorEastAsia" w:cs="Times New Roman" w:hint="eastAsia"/>
          <w:sz w:val="22"/>
        </w:rPr>
        <w:t>し</w:t>
      </w:r>
      <w:r>
        <w:rPr>
          <w:rFonts w:asciiTheme="minorEastAsia" w:hAnsiTheme="minorEastAsia" w:cs="Times New Roman" w:hint="eastAsia"/>
          <w:sz w:val="22"/>
        </w:rPr>
        <w:t>支援措置を充実す</w:t>
      </w:r>
      <w:r w:rsidR="009F0E56">
        <w:rPr>
          <w:rFonts w:asciiTheme="minorEastAsia" w:hAnsiTheme="minorEastAsia" w:cs="Times New Roman" w:hint="eastAsia"/>
          <w:sz w:val="22"/>
        </w:rPr>
        <w:t>るとともに、従来の交付金等も計画策定済の自治体に重点配分するような動き</w:t>
      </w:r>
      <w:r w:rsidR="00175D01">
        <w:rPr>
          <w:rFonts w:asciiTheme="minorEastAsia" w:hAnsiTheme="minorEastAsia" w:cs="Times New Roman" w:hint="eastAsia"/>
          <w:sz w:val="22"/>
        </w:rPr>
        <w:t>がある</w:t>
      </w:r>
      <w:r w:rsidR="009F0E56">
        <w:rPr>
          <w:rFonts w:asciiTheme="minorEastAsia" w:hAnsiTheme="minorEastAsia" w:cs="Times New Roman" w:hint="eastAsia"/>
          <w:sz w:val="22"/>
        </w:rPr>
        <w:t>。そのため、</w:t>
      </w:r>
      <w:r w:rsidR="00175D01">
        <w:rPr>
          <w:rFonts w:asciiTheme="minorEastAsia" w:hAnsiTheme="minorEastAsia" w:cs="Times New Roman" w:hint="eastAsia"/>
          <w:sz w:val="22"/>
        </w:rPr>
        <w:t>立地適正化計画を策定することで国の重点支援を受けることができるので、基山町も計画策定を検討している。</w:t>
      </w:r>
    </w:p>
    <w:p w:rsidR="00DD2109" w:rsidRPr="00F51A36" w:rsidRDefault="00DD2109" w:rsidP="00175D01">
      <w:pPr>
        <w:spacing w:line="240" w:lineRule="atLeast"/>
        <w:ind w:rightChars="12" w:right="25"/>
        <w:jc w:val="left"/>
        <w:rPr>
          <w:rFonts w:asciiTheme="minorEastAsia" w:hAnsiTheme="minorEastAsia"/>
          <w:sz w:val="22"/>
        </w:rPr>
      </w:pPr>
    </w:p>
    <w:p w:rsidR="00A1394D" w:rsidRPr="00F51A36" w:rsidRDefault="00230121"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A1394D" w:rsidRPr="00F51A36">
        <w:rPr>
          <w:rFonts w:asciiTheme="minorEastAsia" w:hAnsiTheme="minorEastAsia" w:hint="eastAsia"/>
          <w:sz w:val="22"/>
        </w:rPr>
        <w:t>会長</w:t>
      </w:r>
    </w:p>
    <w:p w:rsidR="00A1394D" w:rsidRPr="00F51A36" w:rsidRDefault="00A1394D" w:rsidP="00A21DCA">
      <w:pPr>
        <w:spacing w:line="240" w:lineRule="atLeast"/>
        <w:ind w:leftChars="104" w:left="218" w:rightChars="12" w:right="25" w:firstLineChars="29" w:firstLine="64"/>
        <w:jc w:val="left"/>
        <w:rPr>
          <w:rFonts w:asciiTheme="minorEastAsia" w:hAnsiTheme="minorEastAsia"/>
          <w:sz w:val="22"/>
        </w:rPr>
      </w:pPr>
      <w:r w:rsidRPr="00F51A36">
        <w:rPr>
          <w:rFonts w:asciiTheme="minorEastAsia" w:hAnsiTheme="minorEastAsia" w:hint="eastAsia"/>
          <w:sz w:val="22"/>
        </w:rPr>
        <w:t>事務局からの説明があったが、まずは委員の皆様からご質問等があれば発言していただきたい。</w:t>
      </w:r>
    </w:p>
    <w:p w:rsidR="00A1394D" w:rsidRPr="00F51A36" w:rsidRDefault="00A1394D" w:rsidP="00E80A5E">
      <w:pPr>
        <w:spacing w:line="240" w:lineRule="atLeast"/>
        <w:ind w:rightChars="12" w:right="25"/>
        <w:jc w:val="left"/>
        <w:rPr>
          <w:rFonts w:asciiTheme="minorEastAsia" w:hAnsiTheme="minorEastAsia"/>
          <w:sz w:val="22"/>
        </w:rPr>
      </w:pPr>
    </w:p>
    <w:p w:rsidR="00A1394D" w:rsidRPr="00F51A36" w:rsidRDefault="00230121"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3F1CE0" w:rsidRPr="00F51A36">
        <w:rPr>
          <w:rFonts w:asciiTheme="minorEastAsia" w:hAnsiTheme="minorEastAsia" w:hint="eastAsia"/>
          <w:sz w:val="22"/>
        </w:rPr>
        <w:t>委員</w:t>
      </w:r>
    </w:p>
    <w:p w:rsidR="00FC71EE" w:rsidRPr="00FC71EE" w:rsidRDefault="00606210" w:rsidP="00A21DCA">
      <w:pPr>
        <w:ind w:leftChars="135" w:left="283"/>
        <w:rPr>
          <w:rFonts w:ascii="ＭＳ 明朝" w:eastAsia="ＭＳ 明朝" w:hAnsi="Century" w:cs="Times New Roman"/>
          <w:sz w:val="22"/>
        </w:rPr>
      </w:pPr>
      <w:r>
        <w:rPr>
          <w:rFonts w:ascii="ＭＳ 明朝" w:eastAsia="ＭＳ 明朝" w:hAnsi="ＭＳ 明朝" w:cs="Times New Roman" w:hint="eastAsia"/>
          <w:sz w:val="22"/>
        </w:rPr>
        <w:t>協議会のメンバーはどのように考えているか。誘導区域の設定には協議会</w:t>
      </w:r>
      <w:r w:rsidR="00FC71EE" w:rsidRPr="00FC71EE">
        <w:rPr>
          <w:rFonts w:ascii="ＭＳ 明朝" w:eastAsia="ＭＳ 明朝" w:hAnsi="ＭＳ 明朝" w:cs="Times New Roman" w:hint="eastAsia"/>
          <w:sz w:val="22"/>
        </w:rPr>
        <w:t>もかかわることができるのか？</w:t>
      </w:r>
    </w:p>
    <w:p w:rsidR="00EB4DC2" w:rsidRDefault="00EB4DC2" w:rsidP="00EB4DC2">
      <w:pPr>
        <w:spacing w:line="240" w:lineRule="atLeast"/>
        <w:ind w:rightChars="12" w:right="25"/>
        <w:jc w:val="left"/>
        <w:rPr>
          <w:rFonts w:asciiTheme="minorEastAsia" w:hAnsiTheme="minorEastAsia"/>
          <w:sz w:val="22"/>
        </w:rPr>
      </w:pPr>
    </w:p>
    <w:p w:rsidR="00EB4DC2" w:rsidRPr="00F51A36" w:rsidRDefault="00EB4DC2" w:rsidP="00EB4DC2">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FC71EE" w:rsidRDefault="004F3109" w:rsidP="00EB4DC2">
      <w:pPr>
        <w:ind w:leftChars="135" w:left="283"/>
        <w:rPr>
          <w:rFonts w:ascii="ＭＳ 明朝" w:eastAsia="ＭＳ 明朝" w:hAnsi="ＭＳ 明朝" w:cs="Times New Roman"/>
          <w:sz w:val="22"/>
        </w:rPr>
      </w:pPr>
      <w:r>
        <w:rPr>
          <w:rFonts w:ascii="ＭＳ 明朝" w:eastAsia="ＭＳ 明朝" w:hAnsi="ＭＳ 明朝" w:cs="Times New Roman" w:hint="eastAsia"/>
          <w:sz w:val="22"/>
        </w:rPr>
        <w:t>協議会のメンバーについては、</w:t>
      </w:r>
      <w:r w:rsidR="00FC71EE" w:rsidRPr="00FC71EE">
        <w:rPr>
          <w:rFonts w:ascii="ＭＳ 明朝" w:eastAsia="ＭＳ 明朝" w:hAnsi="ＭＳ 明朝" w:cs="Times New Roman" w:hint="eastAsia"/>
          <w:sz w:val="22"/>
        </w:rPr>
        <w:t>具体的にはまだ考えていないが、</w:t>
      </w:r>
      <w:r>
        <w:rPr>
          <w:rFonts w:ascii="ＭＳ 明朝" w:eastAsia="ＭＳ 明朝" w:hAnsi="ＭＳ 明朝" w:cs="Times New Roman" w:hint="eastAsia"/>
          <w:sz w:val="22"/>
        </w:rPr>
        <w:t>資料1－1、5ページ「立地適正化計画の策定手続き」に記載がある市町村内部の関係</w:t>
      </w:r>
      <w:r w:rsidR="00FC71EE" w:rsidRPr="00FC71EE">
        <w:rPr>
          <w:rFonts w:ascii="ＭＳ 明朝" w:eastAsia="ＭＳ 明朝" w:hAnsi="ＭＳ 明朝" w:cs="Times New Roman" w:hint="eastAsia"/>
          <w:sz w:val="22"/>
        </w:rPr>
        <w:t>部局</w:t>
      </w:r>
      <w:r>
        <w:rPr>
          <w:rFonts w:ascii="ＭＳ 明朝" w:eastAsia="ＭＳ 明朝" w:hAnsi="ＭＳ 明朝" w:cs="Times New Roman" w:hint="eastAsia"/>
          <w:sz w:val="22"/>
        </w:rPr>
        <w:t>と関連する各種事業者や町民の方を想定している。</w:t>
      </w:r>
      <w:r w:rsidR="00FC71EE" w:rsidRPr="00FC71EE">
        <w:rPr>
          <w:rFonts w:ascii="ＭＳ 明朝" w:eastAsia="ＭＳ 明朝" w:hAnsi="ＭＳ 明朝" w:cs="Times New Roman" w:hint="eastAsia"/>
          <w:sz w:val="22"/>
        </w:rPr>
        <w:t>誘導区域の設定</w:t>
      </w:r>
      <w:r>
        <w:rPr>
          <w:rFonts w:ascii="ＭＳ 明朝" w:eastAsia="ＭＳ 明朝" w:hAnsi="ＭＳ 明朝" w:cs="Times New Roman" w:hint="eastAsia"/>
          <w:sz w:val="22"/>
        </w:rPr>
        <w:t>や具体的な中身</w:t>
      </w:r>
      <w:r w:rsidR="00FC71EE" w:rsidRPr="00FC71EE">
        <w:rPr>
          <w:rFonts w:ascii="ＭＳ 明朝" w:eastAsia="ＭＳ 明朝" w:hAnsi="ＭＳ 明朝" w:cs="Times New Roman" w:hint="eastAsia"/>
          <w:sz w:val="22"/>
        </w:rPr>
        <w:t>については、</w:t>
      </w:r>
      <w:r>
        <w:rPr>
          <w:rFonts w:ascii="ＭＳ 明朝" w:eastAsia="ＭＳ 明朝" w:hAnsi="ＭＳ 明朝" w:cs="Times New Roman" w:hint="eastAsia"/>
          <w:sz w:val="22"/>
        </w:rPr>
        <w:t>協議会でご審議いただき、その中間報告や結果を都市計画審議会に報告させていただくことを考えている。</w:t>
      </w:r>
    </w:p>
    <w:p w:rsidR="004F3109" w:rsidRDefault="004F3109" w:rsidP="004F3109">
      <w:pPr>
        <w:rPr>
          <w:rFonts w:ascii="ＭＳ 明朝" w:eastAsia="ＭＳ 明朝" w:hAnsi="ＭＳ 明朝" w:cs="Times New Roman"/>
          <w:sz w:val="22"/>
        </w:rPr>
      </w:pPr>
    </w:p>
    <w:p w:rsidR="004F3109" w:rsidRPr="00FC71EE" w:rsidRDefault="004F3109" w:rsidP="004F3109">
      <w:pPr>
        <w:rPr>
          <w:rFonts w:ascii="ＭＳ 明朝" w:eastAsia="ＭＳ 明朝" w:hAnsi="Century" w:cs="Times New Roman"/>
          <w:sz w:val="22"/>
        </w:rPr>
      </w:pPr>
      <w:r>
        <w:rPr>
          <w:rFonts w:ascii="ＭＳ 明朝" w:eastAsia="ＭＳ 明朝" w:hAnsi="ＭＳ 明朝" w:cs="Times New Roman" w:hint="eastAsia"/>
          <w:sz w:val="22"/>
        </w:rPr>
        <w:t>発言者：委員</w:t>
      </w:r>
    </w:p>
    <w:p w:rsidR="009438F6" w:rsidRDefault="004F3109" w:rsidP="004F3109">
      <w:pPr>
        <w:ind w:leftChars="135" w:left="283"/>
        <w:rPr>
          <w:rFonts w:ascii="ＭＳ 明朝" w:eastAsia="ＭＳ 明朝" w:hAnsi="ＭＳ 明朝" w:cs="Times New Roman"/>
          <w:sz w:val="22"/>
        </w:rPr>
      </w:pPr>
      <w:r>
        <w:rPr>
          <w:rFonts w:ascii="ＭＳ 明朝" w:eastAsia="ＭＳ 明朝" w:hAnsi="ＭＳ 明朝" w:cs="Times New Roman" w:hint="eastAsia"/>
          <w:sz w:val="22"/>
        </w:rPr>
        <w:t>誘導区域の素案検討やそれに伴う資料の作成等は役場が</w:t>
      </w:r>
      <w:r w:rsidR="009438F6">
        <w:rPr>
          <w:rFonts w:ascii="ＭＳ 明朝" w:eastAsia="ＭＳ 明朝" w:hAnsi="ＭＳ 明朝" w:cs="Times New Roman" w:hint="eastAsia"/>
          <w:sz w:val="22"/>
        </w:rPr>
        <w:t>行うことになると思うが、どうなのか。</w:t>
      </w:r>
    </w:p>
    <w:p w:rsidR="00F87A65" w:rsidRDefault="00F87A65" w:rsidP="009438F6">
      <w:pPr>
        <w:rPr>
          <w:rFonts w:ascii="ＭＳ 明朝" w:eastAsia="ＭＳ 明朝" w:hAnsi="ＭＳ 明朝" w:cs="Times New Roman"/>
          <w:sz w:val="22"/>
        </w:rPr>
      </w:pPr>
    </w:p>
    <w:p w:rsidR="009438F6" w:rsidRDefault="009438F6" w:rsidP="009438F6">
      <w:pPr>
        <w:rPr>
          <w:rFonts w:ascii="ＭＳ 明朝" w:eastAsia="ＭＳ 明朝" w:hAnsi="ＭＳ 明朝" w:cs="Times New Roman"/>
          <w:sz w:val="22"/>
        </w:rPr>
      </w:pPr>
      <w:r>
        <w:rPr>
          <w:rFonts w:ascii="ＭＳ 明朝" w:eastAsia="ＭＳ 明朝" w:hAnsi="ＭＳ 明朝" w:cs="Times New Roman" w:hint="eastAsia"/>
          <w:sz w:val="22"/>
        </w:rPr>
        <w:lastRenderedPageBreak/>
        <w:t>発言者：事務局</w:t>
      </w:r>
    </w:p>
    <w:p w:rsidR="00FC71EE" w:rsidRDefault="00FC71EE" w:rsidP="009438F6">
      <w:pPr>
        <w:ind w:leftChars="135" w:left="283"/>
        <w:rPr>
          <w:rFonts w:ascii="ＭＳ 明朝" w:eastAsia="ＭＳ 明朝" w:hAnsi="ＭＳ 明朝" w:cs="Times New Roman"/>
          <w:sz w:val="22"/>
        </w:rPr>
      </w:pPr>
      <w:r w:rsidRPr="00FC71EE">
        <w:rPr>
          <w:rFonts w:ascii="ＭＳ 明朝" w:eastAsia="ＭＳ 明朝" w:hAnsi="ＭＳ 明朝" w:cs="Times New Roman" w:hint="eastAsia"/>
          <w:sz w:val="22"/>
        </w:rPr>
        <w:t>役場の全部署にかかわる事項になるので役場</w:t>
      </w:r>
      <w:r w:rsidR="009438F6">
        <w:rPr>
          <w:rFonts w:ascii="ＭＳ 明朝" w:eastAsia="ＭＳ 明朝" w:hAnsi="ＭＳ 明朝" w:cs="Times New Roman" w:hint="eastAsia"/>
          <w:sz w:val="22"/>
        </w:rPr>
        <w:t>全体で協議して検討する予定。そこで素案を作り、協議していく形になると思う。</w:t>
      </w:r>
    </w:p>
    <w:p w:rsidR="009438F6" w:rsidRDefault="009438F6" w:rsidP="009438F6">
      <w:pPr>
        <w:rPr>
          <w:rFonts w:ascii="ＭＳ 明朝" w:eastAsia="ＭＳ 明朝" w:hAnsi="ＭＳ 明朝" w:cs="Times New Roman"/>
          <w:sz w:val="22"/>
        </w:rPr>
      </w:pPr>
    </w:p>
    <w:p w:rsidR="009438F6" w:rsidRDefault="009438F6" w:rsidP="009438F6">
      <w:pPr>
        <w:rPr>
          <w:rFonts w:ascii="ＭＳ 明朝" w:eastAsia="ＭＳ 明朝" w:hAnsi="ＭＳ 明朝" w:cs="Times New Roman"/>
          <w:sz w:val="22"/>
        </w:rPr>
      </w:pPr>
      <w:r>
        <w:rPr>
          <w:rFonts w:ascii="ＭＳ 明朝" w:eastAsia="ＭＳ 明朝" w:hAnsi="ＭＳ 明朝" w:cs="Times New Roman" w:hint="eastAsia"/>
          <w:sz w:val="22"/>
        </w:rPr>
        <w:t>発言者：委員</w:t>
      </w:r>
    </w:p>
    <w:p w:rsidR="009438F6" w:rsidRDefault="009438F6" w:rsidP="009438F6">
      <w:pPr>
        <w:ind w:leftChars="135" w:left="283"/>
        <w:rPr>
          <w:rFonts w:ascii="ＭＳ 明朝" w:eastAsia="ＭＳ 明朝" w:hAnsi="ＭＳ 明朝" w:cs="Times New Roman"/>
          <w:sz w:val="22"/>
        </w:rPr>
      </w:pPr>
      <w:r>
        <w:rPr>
          <w:rFonts w:ascii="ＭＳ 明朝" w:eastAsia="ＭＳ 明朝" w:hAnsi="ＭＳ 明朝" w:cs="Times New Roman" w:hint="eastAsia"/>
          <w:sz w:val="22"/>
        </w:rPr>
        <w:t>協議会に参加していない一般の町民の方も興味を持たれて参画したいという想いがあると思うが、それに対してはどのように対応するのか。</w:t>
      </w:r>
    </w:p>
    <w:p w:rsidR="009438F6" w:rsidRDefault="009438F6" w:rsidP="009438F6">
      <w:pPr>
        <w:rPr>
          <w:rFonts w:ascii="ＭＳ 明朝" w:eastAsia="ＭＳ 明朝" w:hAnsi="ＭＳ 明朝" w:cs="Times New Roman"/>
          <w:sz w:val="22"/>
        </w:rPr>
      </w:pPr>
    </w:p>
    <w:p w:rsidR="009438F6" w:rsidRPr="009438F6" w:rsidRDefault="009438F6" w:rsidP="009438F6">
      <w:pPr>
        <w:rPr>
          <w:rFonts w:ascii="ＭＳ 明朝" w:eastAsia="ＭＳ 明朝" w:hAnsi="Century" w:cs="Times New Roman"/>
          <w:sz w:val="22"/>
        </w:rPr>
      </w:pPr>
      <w:r>
        <w:rPr>
          <w:rFonts w:ascii="ＭＳ 明朝" w:eastAsia="ＭＳ 明朝" w:hAnsi="ＭＳ 明朝" w:cs="Times New Roman" w:hint="eastAsia"/>
          <w:sz w:val="22"/>
        </w:rPr>
        <w:t>発言者：事務局</w:t>
      </w:r>
    </w:p>
    <w:p w:rsidR="00FC71EE" w:rsidRPr="00FC71EE" w:rsidRDefault="009438F6" w:rsidP="009438F6">
      <w:pPr>
        <w:ind w:leftChars="135" w:left="283"/>
        <w:rPr>
          <w:rFonts w:ascii="ＭＳ 明朝" w:eastAsia="ＭＳ 明朝" w:hAnsi="Century" w:cs="Times New Roman"/>
          <w:sz w:val="22"/>
        </w:rPr>
      </w:pPr>
      <w:r>
        <w:rPr>
          <w:rFonts w:ascii="ＭＳ 明朝" w:eastAsia="ＭＳ 明朝" w:hAnsi="ＭＳ 明朝" w:cs="Times New Roman" w:hint="eastAsia"/>
          <w:sz w:val="22"/>
        </w:rPr>
        <w:t>町全体に関することなので、何らかの形で</w:t>
      </w:r>
      <w:r w:rsidR="00FC71EE" w:rsidRPr="00FC71EE">
        <w:rPr>
          <w:rFonts w:ascii="ＭＳ 明朝" w:eastAsia="ＭＳ 明朝" w:hAnsi="ＭＳ 明朝" w:cs="Times New Roman" w:hint="eastAsia"/>
          <w:sz w:val="22"/>
        </w:rPr>
        <w:t>町民の</w:t>
      </w:r>
      <w:r>
        <w:rPr>
          <w:rFonts w:ascii="ＭＳ 明朝" w:eastAsia="ＭＳ 明朝" w:hAnsi="ＭＳ 明朝" w:cs="Times New Roman" w:hint="eastAsia"/>
          <w:sz w:val="22"/>
        </w:rPr>
        <w:t>ご意見を</w:t>
      </w:r>
      <w:r w:rsidR="00FC71EE" w:rsidRPr="00FC71EE">
        <w:rPr>
          <w:rFonts w:ascii="ＭＳ 明朝" w:eastAsia="ＭＳ 明朝" w:hAnsi="ＭＳ 明朝" w:cs="Times New Roman" w:hint="eastAsia"/>
          <w:sz w:val="22"/>
        </w:rPr>
        <w:t>反映させていきたいと考えているが、</w:t>
      </w:r>
      <w:r>
        <w:rPr>
          <w:rFonts w:ascii="ＭＳ 明朝" w:eastAsia="ＭＳ 明朝" w:hAnsi="ＭＳ 明朝" w:cs="Times New Roman" w:hint="eastAsia"/>
          <w:sz w:val="22"/>
        </w:rPr>
        <w:t>具体的な関わり方については今後検討していきたい。</w:t>
      </w:r>
      <w:r w:rsidR="00FC71EE" w:rsidRPr="00FC71EE">
        <w:rPr>
          <w:rFonts w:ascii="ＭＳ 明朝" w:eastAsia="ＭＳ 明朝" w:hAnsi="ＭＳ 明朝" w:cs="Times New Roman" w:hint="eastAsia"/>
          <w:sz w:val="22"/>
        </w:rPr>
        <w:t>区域の設定については</w:t>
      </w:r>
      <w:r>
        <w:rPr>
          <w:rFonts w:ascii="ＭＳ 明朝" w:eastAsia="ＭＳ 明朝" w:hAnsi="ＭＳ 明朝" w:cs="Times New Roman" w:hint="eastAsia"/>
          <w:sz w:val="22"/>
        </w:rPr>
        <w:t>、総論としてはいいが、個別具体的</w:t>
      </w:r>
      <w:r w:rsidR="00F87A65">
        <w:rPr>
          <w:rFonts w:ascii="ＭＳ 明朝" w:eastAsia="ＭＳ 明朝" w:hAnsi="ＭＳ 明朝" w:cs="Times New Roman" w:hint="eastAsia"/>
          <w:sz w:val="22"/>
        </w:rPr>
        <w:t>な各論になると「どうしてうちの土地</w:t>
      </w:r>
      <w:r>
        <w:rPr>
          <w:rFonts w:ascii="ＭＳ 明朝" w:eastAsia="ＭＳ 明朝" w:hAnsi="ＭＳ 明朝" w:cs="Times New Roman" w:hint="eastAsia"/>
          <w:sz w:val="22"/>
        </w:rPr>
        <w:t>が入らないのか」というような意見が出てくると思われるため、意見集約方法については検討したい。</w:t>
      </w:r>
    </w:p>
    <w:p w:rsidR="001D26E8" w:rsidRDefault="001D26E8" w:rsidP="00E80A5E">
      <w:pPr>
        <w:spacing w:line="240" w:lineRule="atLeast"/>
        <w:ind w:left="220" w:rightChars="12" w:right="25" w:hangingChars="100" w:hanging="220"/>
        <w:jc w:val="left"/>
        <w:rPr>
          <w:rFonts w:asciiTheme="minorEastAsia" w:hAnsiTheme="minorEastAsia"/>
          <w:sz w:val="22"/>
        </w:rPr>
      </w:pPr>
    </w:p>
    <w:p w:rsidR="001C2FA7" w:rsidRDefault="001C2FA7" w:rsidP="00E80A5E">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発言者：会長</w:t>
      </w:r>
    </w:p>
    <w:p w:rsidR="001C2FA7" w:rsidRDefault="001C2FA7" w:rsidP="001C2FA7">
      <w:pPr>
        <w:spacing w:line="240" w:lineRule="atLeast"/>
        <w:ind w:left="284" w:rightChars="12" w:right="25"/>
        <w:jc w:val="left"/>
        <w:rPr>
          <w:rFonts w:asciiTheme="minorEastAsia" w:hAnsiTheme="minorEastAsia"/>
          <w:sz w:val="22"/>
        </w:rPr>
      </w:pPr>
      <w:r>
        <w:rPr>
          <w:rFonts w:asciiTheme="minorEastAsia" w:hAnsiTheme="minorEastAsia" w:hint="eastAsia"/>
          <w:sz w:val="22"/>
        </w:rPr>
        <w:t>他に意見はないか。</w:t>
      </w:r>
    </w:p>
    <w:p w:rsidR="001C2FA7" w:rsidRDefault="001C2FA7" w:rsidP="00E80A5E">
      <w:pPr>
        <w:spacing w:line="240" w:lineRule="atLeast"/>
        <w:ind w:left="220" w:rightChars="12" w:right="25" w:hangingChars="100" w:hanging="220"/>
        <w:jc w:val="left"/>
        <w:rPr>
          <w:rFonts w:asciiTheme="minorEastAsia" w:hAnsiTheme="minorEastAsia"/>
          <w:sz w:val="22"/>
        </w:rPr>
      </w:pPr>
    </w:p>
    <w:p w:rsidR="001D26E8" w:rsidRDefault="001D26E8" w:rsidP="00E80A5E">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発言者：委員</w:t>
      </w:r>
    </w:p>
    <w:p w:rsidR="001D26E8" w:rsidRDefault="00C90D5C" w:rsidP="009438F6">
      <w:pPr>
        <w:spacing w:line="240" w:lineRule="atLeast"/>
        <w:ind w:left="284" w:rightChars="12" w:right="25"/>
        <w:jc w:val="left"/>
        <w:rPr>
          <w:rFonts w:asciiTheme="minorEastAsia" w:hAnsiTheme="minorEastAsia"/>
          <w:sz w:val="22"/>
        </w:rPr>
      </w:pPr>
      <w:r>
        <w:rPr>
          <w:rFonts w:asciiTheme="minorEastAsia" w:hAnsiTheme="minorEastAsia" w:hint="eastAsia"/>
          <w:sz w:val="22"/>
        </w:rPr>
        <w:t>議会への上程案件になるのか。</w:t>
      </w:r>
    </w:p>
    <w:p w:rsidR="001D26E8" w:rsidRDefault="001D26E8" w:rsidP="00E80A5E">
      <w:pPr>
        <w:spacing w:line="240" w:lineRule="atLeast"/>
        <w:ind w:left="220" w:rightChars="12" w:right="25" w:hangingChars="100" w:hanging="220"/>
        <w:jc w:val="left"/>
        <w:rPr>
          <w:rFonts w:asciiTheme="minorEastAsia" w:hAnsiTheme="minorEastAsia"/>
          <w:sz w:val="22"/>
        </w:rPr>
      </w:pPr>
    </w:p>
    <w:p w:rsidR="001D26E8" w:rsidRDefault="001D26E8" w:rsidP="00E80A5E">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発言者：事務局</w:t>
      </w:r>
    </w:p>
    <w:p w:rsidR="001D26E8" w:rsidRDefault="00C90D5C" w:rsidP="00E80A5E">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 xml:space="preserve">　計画策定に際し、調査等もろもろの経費が掛かってくるため、その分に関しては予算という形でいただければと思っている。平成31年度、平成32年度の2か年にわたって予算要求をさせていただきたい。進捗状況等については、タイミングをとらえて議会に報告を考えている。</w:t>
      </w:r>
    </w:p>
    <w:p w:rsidR="001D26E8" w:rsidRDefault="001D26E8" w:rsidP="00E80A5E">
      <w:pPr>
        <w:spacing w:line="240" w:lineRule="atLeast"/>
        <w:ind w:left="220" w:rightChars="12" w:right="25" w:hangingChars="100" w:hanging="220"/>
        <w:jc w:val="left"/>
        <w:rPr>
          <w:rFonts w:asciiTheme="minorEastAsia" w:hAnsiTheme="minorEastAsia"/>
          <w:sz w:val="22"/>
        </w:rPr>
      </w:pPr>
    </w:p>
    <w:p w:rsidR="001D26E8" w:rsidRDefault="001D26E8" w:rsidP="00E80A5E">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発言者：委員</w:t>
      </w:r>
    </w:p>
    <w:p w:rsidR="001D26E8" w:rsidRDefault="001D26E8" w:rsidP="00E80A5E">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 xml:space="preserve">　</w:t>
      </w:r>
      <w:r w:rsidR="00C90D5C">
        <w:rPr>
          <w:rFonts w:asciiTheme="minorEastAsia" w:hAnsiTheme="minorEastAsia" w:hint="eastAsia"/>
          <w:sz w:val="22"/>
        </w:rPr>
        <w:t>本計画の実施期間は決められているのか。</w:t>
      </w:r>
    </w:p>
    <w:p w:rsidR="004C1EB0" w:rsidRDefault="004C1EB0" w:rsidP="00E80A5E">
      <w:pPr>
        <w:spacing w:line="240" w:lineRule="atLeast"/>
        <w:ind w:left="220" w:rightChars="12" w:right="25" w:hangingChars="100" w:hanging="220"/>
        <w:jc w:val="left"/>
        <w:rPr>
          <w:rFonts w:asciiTheme="minorEastAsia" w:hAnsiTheme="minorEastAsia"/>
          <w:sz w:val="22"/>
        </w:rPr>
      </w:pPr>
    </w:p>
    <w:p w:rsidR="004C1EB0" w:rsidRDefault="004C1EB0" w:rsidP="00E80A5E">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発言者：事務局</w:t>
      </w:r>
    </w:p>
    <w:p w:rsidR="00C90D5C" w:rsidRPr="00F51A36" w:rsidRDefault="004C1EB0" w:rsidP="00C90D5C">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 xml:space="preserve">　</w:t>
      </w:r>
      <w:r w:rsidR="00C90D5C">
        <w:rPr>
          <w:rFonts w:asciiTheme="minorEastAsia" w:hAnsiTheme="minorEastAsia" w:hint="eastAsia"/>
          <w:sz w:val="22"/>
        </w:rPr>
        <w:t>計画については特に実施期間は定められていない。計画策定をする前段として20年後の町の姿をとらえたところで区域を設定することが望ましいという国の指針がでているため、概ね20年をターゲットとしてこの計画に落とし込んでいくものと理解している。</w:t>
      </w:r>
    </w:p>
    <w:p w:rsidR="00D52CE9" w:rsidRPr="00F51A36" w:rsidRDefault="00D52CE9" w:rsidP="00E80A5E">
      <w:pPr>
        <w:spacing w:line="240" w:lineRule="atLeast"/>
        <w:ind w:rightChars="12" w:right="25"/>
        <w:jc w:val="left"/>
        <w:rPr>
          <w:rFonts w:asciiTheme="minorEastAsia" w:hAnsiTheme="minorEastAsia"/>
          <w:sz w:val="22"/>
        </w:rPr>
      </w:pPr>
    </w:p>
    <w:p w:rsidR="00D52CE9" w:rsidRPr="00F51A36" w:rsidRDefault="00BE7AAC"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4D2E74" w:rsidRPr="00F51A36">
        <w:rPr>
          <w:rFonts w:asciiTheme="minorEastAsia" w:hAnsiTheme="minorEastAsia" w:hint="eastAsia"/>
          <w:sz w:val="22"/>
        </w:rPr>
        <w:t>委員</w:t>
      </w:r>
    </w:p>
    <w:p w:rsidR="00D52CE9" w:rsidRPr="00F51A36" w:rsidRDefault="00C90D5C" w:rsidP="00E80A5E">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この計画を策定するメリットというと、先に説明のあった国の支援が受けられるということであるが、計画期間である20年間、支援措置が受けられるという担保があるのか。</w:t>
      </w:r>
    </w:p>
    <w:p w:rsidR="002F78F4" w:rsidRPr="00F51A36" w:rsidRDefault="002F78F4" w:rsidP="00E80A5E">
      <w:pPr>
        <w:spacing w:line="240" w:lineRule="atLeast"/>
        <w:ind w:rightChars="12" w:right="25"/>
        <w:jc w:val="left"/>
        <w:rPr>
          <w:rFonts w:asciiTheme="minorEastAsia" w:hAnsiTheme="minorEastAsia"/>
          <w:sz w:val="22"/>
        </w:rPr>
      </w:pPr>
    </w:p>
    <w:p w:rsidR="002F78F4" w:rsidRPr="00F51A36" w:rsidRDefault="004C1EB0" w:rsidP="00E80A5E">
      <w:pPr>
        <w:spacing w:line="240" w:lineRule="atLeast"/>
        <w:ind w:rightChars="12" w:right="25"/>
        <w:jc w:val="left"/>
        <w:rPr>
          <w:rFonts w:asciiTheme="minorEastAsia" w:hAnsiTheme="minorEastAsia"/>
          <w:sz w:val="22"/>
        </w:rPr>
      </w:pPr>
      <w:r>
        <w:rPr>
          <w:rFonts w:asciiTheme="minorEastAsia" w:hAnsiTheme="minorEastAsia" w:hint="eastAsia"/>
          <w:sz w:val="22"/>
        </w:rPr>
        <w:t xml:space="preserve">発言者：事務局　</w:t>
      </w:r>
    </w:p>
    <w:p w:rsidR="002F78F4" w:rsidRPr="00F51A36" w:rsidRDefault="00C90D5C" w:rsidP="00E80A5E">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補助金を活用するためには、この計画とは別に個別具体的な事業計画を策定する必要があると理</w:t>
      </w:r>
      <w:r>
        <w:rPr>
          <w:rFonts w:asciiTheme="minorEastAsia" w:hAnsiTheme="minorEastAsia" w:hint="eastAsia"/>
          <w:sz w:val="22"/>
        </w:rPr>
        <w:lastRenderedPageBreak/>
        <w:t>解している。20年間支援を担保した補助事業計画はありえないと</w:t>
      </w:r>
      <w:r w:rsidR="008F7B17">
        <w:rPr>
          <w:rFonts w:asciiTheme="minorEastAsia" w:hAnsiTheme="minorEastAsia" w:hint="eastAsia"/>
          <w:sz w:val="22"/>
        </w:rPr>
        <w:t>考えている。まだ勉強不足の部分があるがイメージとしてはそのような感じ。</w:t>
      </w:r>
    </w:p>
    <w:p w:rsidR="008C28A9" w:rsidRPr="00F51A36" w:rsidRDefault="008C28A9" w:rsidP="00E80A5E">
      <w:pPr>
        <w:spacing w:line="240" w:lineRule="atLeast"/>
        <w:ind w:rightChars="12" w:right="25"/>
        <w:jc w:val="left"/>
        <w:rPr>
          <w:rFonts w:asciiTheme="minorEastAsia" w:hAnsiTheme="minorEastAsia"/>
          <w:sz w:val="22"/>
        </w:rPr>
      </w:pPr>
    </w:p>
    <w:p w:rsidR="00CC2CDF" w:rsidRPr="00F51A36" w:rsidRDefault="00B10AC8" w:rsidP="00E80A5E">
      <w:pPr>
        <w:spacing w:line="240" w:lineRule="atLeast"/>
        <w:ind w:rightChars="12" w:right="25"/>
        <w:jc w:val="left"/>
        <w:rPr>
          <w:rFonts w:asciiTheme="minorEastAsia" w:hAnsiTheme="minorEastAsia"/>
          <w:sz w:val="22"/>
        </w:rPr>
      </w:pPr>
      <w:r w:rsidRPr="00F51A36">
        <w:rPr>
          <w:rFonts w:asciiTheme="minorEastAsia" w:hAnsiTheme="minorEastAsia" w:hint="eastAsia"/>
          <w:sz w:val="22"/>
        </w:rPr>
        <w:t>発言者：</w:t>
      </w:r>
      <w:r w:rsidR="00CC2CDF" w:rsidRPr="00F51A36">
        <w:rPr>
          <w:rFonts w:asciiTheme="minorEastAsia" w:hAnsiTheme="minorEastAsia" w:hint="eastAsia"/>
          <w:sz w:val="22"/>
        </w:rPr>
        <w:t>委員</w:t>
      </w:r>
    </w:p>
    <w:p w:rsidR="00CC2CDF" w:rsidRPr="00F51A36" w:rsidRDefault="008F7B17" w:rsidP="00E80A5E">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立地適正化計画の策定と都市</w:t>
      </w:r>
      <w:r w:rsidR="00F87A65">
        <w:rPr>
          <w:rFonts w:asciiTheme="minorEastAsia" w:hAnsiTheme="minorEastAsia" w:hint="eastAsia"/>
          <w:sz w:val="22"/>
        </w:rPr>
        <w:t>計画</w:t>
      </w:r>
      <w:r>
        <w:rPr>
          <w:rFonts w:asciiTheme="minorEastAsia" w:hAnsiTheme="minorEastAsia" w:hint="eastAsia"/>
          <w:sz w:val="22"/>
        </w:rPr>
        <w:t>マスタープランの見直しは並行して進めていくのか。立地適正化計画の策定に伴い、景観条例等必要な条例があるのかどうか。</w:t>
      </w:r>
    </w:p>
    <w:p w:rsidR="00CC2CDF" w:rsidRPr="00F51A36" w:rsidRDefault="00CC2CDF" w:rsidP="00E80A5E">
      <w:pPr>
        <w:spacing w:line="240" w:lineRule="atLeast"/>
        <w:ind w:rightChars="12" w:right="25"/>
        <w:jc w:val="left"/>
        <w:rPr>
          <w:rFonts w:asciiTheme="minorEastAsia" w:hAnsiTheme="minorEastAsia"/>
          <w:sz w:val="22"/>
        </w:rPr>
      </w:pPr>
    </w:p>
    <w:p w:rsidR="007C4CDC" w:rsidRPr="00F51A36" w:rsidRDefault="00BE7AAC"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7C4CDC" w:rsidRPr="00F51A36" w:rsidRDefault="008F7B17" w:rsidP="00E80A5E">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都市</w:t>
      </w:r>
      <w:r w:rsidR="00F87A65">
        <w:rPr>
          <w:rFonts w:asciiTheme="minorEastAsia" w:hAnsiTheme="minorEastAsia" w:hint="eastAsia"/>
          <w:sz w:val="22"/>
        </w:rPr>
        <w:t>計画</w:t>
      </w:r>
      <w:r>
        <w:rPr>
          <w:rFonts w:asciiTheme="minorEastAsia" w:hAnsiTheme="minorEastAsia" w:hint="eastAsia"/>
          <w:sz w:val="22"/>
        </w:rPr>
        <w:t>マスタープランの見直しと立地適正化計画の策定について、イメージとしては並行。ただし、具体的なスケジュールでいうと、まずは立地適正化計画の基礎データ収集、分析が先行する形になる。それが今のマスタープランの中で納まる話なのか、矛盾はないのか、町全体のまちづくり、目指すべき姿としてどうなのかについては、当然併せて検討していかなければならないと考えている。実務的には立地適正化計画が先行するかもしれないが、この計画はマスタープランの一部を形成するものであるため、整合性を取りながら進めていきたい。</w:t>
      </w:r>
    </w:p>
    <w:p w:rsidR="007C4CDC" w:rsidRDefault="007C4CDC" w:rsidP="00E80A5E">
      <w:pPr>
        <w:spacing w:line="240" w:lineRule="atLeast"/>
        <w:ind w:rightChars="12" w:right="25"/>
        <w:jc w:val="left"/>
        <w:rPr>
          <w:rFonts w:asciiTheme="minorEastAsia" w:hAnsiTheme="minorEastAsia"/>
          <w:sz w:val="22"/>
        </w:rPr>
      </w:pPr>
    </w:p>
    <w:p w:rsidR="008F7B17" w:rsidRDefault="008F7B17"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発言者：委員</w:t>
      </w:r>
    </w:p>
    <w:p w:rsidR="008F7B17" w:rsidRDefault="008F7B17" w:rsidP="008F7B17">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市街化区域の拡大等も叫ばれているが、固定資産税等</w:t>
      </w:r>
      <w:r w:rsidR="001C2FA7">
        <w:rPr>
          <w:rFonts w:asciiTheme="minorEastAsia" w:hAnsiTheme="minorEastAsia" w:hint="eastAsia"/>
          <w:sz w:val="22"/>
        </w:rPr>
        <w:t>のあり方</w:t>
      </w:r>
      <w:r>
        <w:rPr>
          <w:rFonts w:asciiTheme="minorEastAsia" w:hAnsiTheme="minorEastAsia" w:hint="eastAsia"/>
          <w:sz w:val="22"/>
        </w:rPr>
        <w:t>にも影響を及ぼすことであるため、慎重に進めていってほしいという要望。</w:t>
      </w:r>
    </w:p>
    <w:p w:rsidR="008F7B17" w:rsidRPr="00F51A36" w:rsidRDefault="008F7B17" w:rsidP="008F7B17">
      <w:pPr>
        <w:spacing w:line="240" w:lineRule="atLeast"/>
        <w:ind w:leftChars="135" w:left="283" w:rightChars="12" w:right="25"/>
        <w:jc w:val="left"/>
        <w:rPr>
          <w:rFonts w:asciiTheme="minorEastAsia" w:hAnsiTheme="minorEastAsia"/>
          <w:sz w:val="22"/>
        </w:rPr>
      </w:pPr>
    </w:p>
    <w:p w:rsidR="008F7B17" w:rsidRDefault="008F7B17"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1C2FA7">
        <w:rPr>
          <w:rFonts w:asciiTheme="minorEastAsia" w:hAnsiTheme="minorEastAsia" w:hint="eastAsia"/>
          <w:sz w:val="22"/>
        </w:rPr>
        <w:t>会長</w:t>
      </w:r>
    </w:p>
    <w:p w:rsidR="001C2FA7" w:rsidRDefault="001C2FA7" w:rsidP="001C2FA7">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他に意見はないか。</w:t>
      </w:r>
    </w:p>
    <w:p w:rsidR="008F7B17" w:rsidRDefault="008F7B17" w:rsidP="00E80A5E">
      <w:pPr>
        <w:spacing w:line="240" w:lineRule="atLeast"/>
        <w:ind w:rightChars="12" w:right="25"/>
        <w:jc w:val="left"/>
        <w:rPr>
          <w:rFonts w:asciiTheme="minorEastAsia" w:hAnsiTheme="minorEastAsia"/>
          <w:sz w:val="22"/>
        </w:rPr>
      </w:pPr>
      <w:r>
        <w:rPr>
          <w:rFonts w:asciiTheme="minorEastAsia" w:hAnsiTheme="minorEastAsia" w:hint="eastAsia"/>
          <w:sz w:val="22"/>
        </w:rPr>
        <w:t xml:space="preserve">　</w:t>
      </w:r>
    </w:p>
    <w:p w:rsidR="00B10AC8" w:rsidRPr="00F51A36" w:rsidRDefault="00C26D26"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1C2FA7">
        <w:rPr>
          <w:rFonts w:asciiTheme="minorEastAsia" w:hAnsiTheme="minorEastAsia" w:hint="eastAsia"/>
          <w:sz w:val="22"/>
        </w:rPr>
        <w:t>委員</w:t>
      </w:r>
    </w:p>
    <w:p w:rsidR="003328B3" w:rsidRPr="00F51A36" w:rsidRDefault="001C2FA7" w:rsidP="001C2FA7">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都市計画区域区分の見直しを検討しているということであったが、県の基礎調査の結果次第で</w:t>
      </w:r>
      <w:r w:rsidR="00F87A65">
        <w:rPr>
          <w:rFonts w:asciiTheme="minorEastAsia" w:hAnsiTheme="minorEastAsia" w:hint="eastAsia"/>
          <w:sz w:val="22"/>
        </w:rPr>
        <w:t>あり</w:t>
      </w:r>
      <w:r>
        <w:rPr>
          <w:rFonts w:asciiTheme="minorEastAsia" w:hAnsiTheme="minorEastAsia" w:hint="eastAsia"/>
          <w:sz w:val="22"/>
        </w:rPr>
        <w:t>市街化区域の拡大ができるかどうかわからない。対外的な説明をする場合は、そのあたりを慎重にされた方がよいと思う。</w:t>
      </w:r>
    </w:p>
    <w:p w:rsidR="003328B3" w:rsidRDefault="003328B3" w:rsidP="00E80A5E">
      <w:pPr>
        <w:spacing w:line="240" w:lineRule="atLeast"/>
        <w:ind w:rightChars="12" w:right="25"/>
        <w:jc w:val="left"/>
        <w:rPr>
          <w:rFonts w:asciiTheme="minorEastAsia" w:hAnsiTheme="minorEastAsia"/>
          <w:sz w:val="22"/>
        </w:rPr>
      </w:pPr>
    </w:p>
    <w:p w:rsidR="001C2FA7" w:rsidRDefault="001C2FA7"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発言者：会長</w:t>
      </w:r>
    </w:p>
    <w:p w:rsidR="001C2FA7" w:rsidRDefault="001C2FA7" w:rsidP="001C2FA7">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他に意見はないか。</w:t>
      </w:r>
    </w:p>
    <w:p w:rsidR="001C2FA7" w:rsidRDefault="001C2FA7" w:rsidP="001C2FA7">
      <w:pPr>
        <w:spacing w:line="240" w:lineRule="atLeast"/>
        <w:ind w:rightChars="12" w:right="25"/>
        <w:jc w:val="left"/>
        <w:rPr>
          <w:rFonts w:asciiTheme="minorEastAsia" w:hAnsiTheme="minorEastAsia"/>
          <w:sz w:val="22"/>
        </w:rPr>
      </w:pPr>
    </w:p>
    <w:p w:rsidR="001C2FA7" w:rsidRDefault="001C2FA7" w:rsidP="001C2FA7">
      <w:pPr>
        <w:spacing w:line="240" w:lineRule="atLeast"/>
        <w:ind w:rightChars="12" w:right="25"/>
        <w:jc w:val="left"/>
        <w:rPr>
          <w:rFonts w:asciiTheme="minorEastAsia" w:hAnsiTheme="minorEastAsia"/>
          <w:sz w:val="22"/>
        </w:rPr>
      </w:pPr>
      <w:r>
        <w:rPr>
          <w:rFonts w:asciiTheme="minorEastAsia" w:hAnsiTheme="minorEastAsia" w:hint="eastAsia"/>
          <w:sz w:val="22"/>
        </w:rPr>
        <w:t>発言者：委員</w:t>
      </w:r>
    </w:p>
    <w:p w:rsidR="001C2FA7" w:rsidRDefault="001C2FA7" w:rsidP="001C2FA7">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有識者やコンサルタントの活用を検討されてはいかがか。</w:t>
      </w:r>
    </w:p>
    <w:p w:rsidR="001C2FA7" w:rsidRDefault="001C2FA7" w:rsidP="001C2FA7">
      <w:pPr>
        <w:spacing w:line="240" w:lineRule="atLeast"/>
        <w:ind w:rightChars="12" w:right="25"/>
        <w:jc w:val="left"/>
        <w:rPr>
          <w:rFonts w:asciiTheme="minorEastAsia" w:hAnsiTheme="minorEastAsia"/>
          <w:sz w:val="22"/>
        </w:rPr>
      </w:pPr>
    </w:p>
    <w:p w:rsidR="001C2FA7" w:rsidRDefault="001C2FA7" w:rsidP="001C2FA7">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1C2FA7" w:rsidRDefault="001C2FA7" w:rsidP="001C2FA7">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計画策定についての予算の説明をしたが、本計画策定は専門的な部分が多く、なかなか役場職員だけでは対応が難しいところがあるため、予算がいただけるのであれば、他の市町での計画策定の実績があるような知見のあるところと協力しながらやっていければいいと考えている。</w:t>
      </w:r>
    </w:p>
    <w:p w:rsidR="001C2FA7" w:rsidRDefault="001C2FA7" w:rsidP="001C2FA7">
      <w:pPr>
        <w:spacing w:line="240" w:lineRule="atLeast"/>
        <w:ind w:rightChars="12" w:right="25"/>
        <w:jc w:val="left"/>
        <w:rPr>
          <w:rFonts w:asciiTheme="minorEastAsia" w:hAnsiTheme="minorEastAsia"/>
          <w:sz w:val="22"/>
        </w:rPr>
      </w:pPr>
    </w:p>
    <w:p w:rsidR="0054684D" w:rsidRDefault="0054684D" w:rsidP="001C2FA7">
      <w:pPr>
        <w:spacing w:line="240" w:lineRule="atLeast"/>
        <w:ind w:rightChars="12" w:right="25"/>
        <w:jc w:val="left"/>
        <w:rPr>
          <w:rFonts w:asciiTheme="minorEastAsia" w:hAnsiTheme="minorEastAsia"/>
          <w:sz w:val="22"/>
        </w:rPr>
      </w:pPr>
      <w:r w:rsidRPr="0054684D">
        <w:rPr>
          <w:rFonts w:asciiTheme="minorEastAsia" w:hAnsiTheme="minorEastAsia" w:hint="eastAsia"/>
          <w:sz w:val="22"/>
        </w:rPr>
        <w:t>発言者</w:t>
      </w:r>
      <w:r>
        <w:rPr>
          <w:rFonts w:asciiTheme="minorEastAsia" w:hAnsiTheme="minorEastAsia" w:hint="eastAsia"/>
          <w:sz w:val="22"/>
        </w:rPr>
        <w:t>：会長</w:t>
      </w:r>
    </w:p>
    <w:p w:rsidR="0054684D" w:rsidRDefault="0054684D" w:rsidP="0054684D">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lastRenderedPageBreak/>
        <w:t>他に意見はないか。</w:t>
      </w:r>
    </w:p>
    <w:p w:rsidR="0054684D" w:rsidRDefault="0054684D" w:rsidP="0054684D">
      <w:pPr>
        <w:spacing w:line="240" w:lineRule="atLeast"/>
        <w:ind w:rightChars="12" w:right="25"/>
        <w:jc w:val="left"/>
        <w:rPr>
          <w:rFonts w:asciiTheme="minorEastAsia" w:hAnsiTheme="minorEastAsia"/>
          <w:sz w:val="22"/>
        </w:rPr>
      </w:pPr>
    </w:p>
    <w:p w:rsidR="0054684D" w:rsidRDefault="0054684D" w:rsidP="0054684D">
      <w:pPr>
        <w:spacing w:line="240" w:lineRule="atLeast"/>
        <w:ind w:rightChars="12" w:right="25"/>
        <w:jc w:val="left"/>
        <w:rPr>
          <w:rFonts w:asciiTheme="minorEastAsia" w:hAnsiTheme="minorEastAsia"/>
          <w:sz w:val="22"/>
        </w:rPr>
      </w:pPr>
      <w:r>
        <w:rPr>
          <w:rFonts w:asciiTheme="minorEastAsia" w:hAnsiTheme="minorEastAsia" w:hint="eastAsia"/>
          <w:sz w:val="22"/>
        </w:rPr>
        <w:t>発言者：委員</w:t>
      </w:r>
    </w:p>
    <w:p w:rsidR="0054684D" w:rsidRDefault="0054684D" w:rsidP="0054684D">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誘導施設とは役場関係の施設だと思われるが、民間の施設も含まれるのか。</w:t>
      </w:r>
    </w:p>
    <w:p w:rsidR="0054684D" w:rsidRDefault="0054684D" w:rsidP="0054684D">
      <w:pPr>
        <w:spacing w:line="240" w:lineRule="atLeast"/>
        <w:ind w:rightChars="12" w:right="25"/>
        <w:jc w:val="left"/>
        <w:rPr>
          <w:rFonts w:asciiTheme="minorEastAsia" w:hAnsiTheme="minorEastAsia"/>
          <w:sz w:val="22"/>
        </w:rPr>
      </w:pPr>
    </w:p>
    <w:p w:rsidR="0054684D" w:rsidRDefault="0054684D" w:rsidP="0054684D">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54684D" w:rsidRDefault="0054684D" w:rsidP="0054684D">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民間施設も含まれる。例えば商業施設だとか、医療関係なども含めて、都市に必要な施設である。</w:t>
      </w:r>
    </w:p>
    <w:p w:rsidR="0054684D" w:rsidRDefault="0054684D" w:rsidP="0054684D">
      <w:pPr>
        <w:spacing w:line="240" w:lineRule="atLeast"/>
        <w:ind w:rightChars="12" w:right="25"/>
        <w:jc w:val="left"/>
        <w:rPr>
          <w:rFonts w:asciiTheme="minorEastAsia" w:hAnsiTheme="minorEastAsia"/>
          <w:sz w:val="22"/>
        </w:rPr>
      </w:pPr>
    </w:p>
    <w:p w:rsidR="0054684D" w:rsidRDefault="0054684D" w:rsidP="0054684D">
      <w:pPr>
        <w:spacing w:line="240" w:lineRule="atLeast"/>
        <w:ind w:rightChars="12" w:right="25"/>
        <w:jc w:val="left"/>
        <w:rPr>
          <w:rFonts w:asciiTheme="minorEastAsia" w:hAnsiTheme="minorEastAsia"/>
          <w:sz w:val="22"/>
        </w:rPr>
      </w:pPr>
      <w:r>
        <w:rPr>
          <w:rFonts w:asciiTheme="minorEastAsia" w:hAnsiTheme="minorEastAsia" w:hint="eastAsia"/>
          <w:sz w:val="22"/>
        </w:rPr>
        <w:t>発言者：委員</w:t>
      </w:r>
    </w:p>
    <w:p w:rsidR="0054684D" w:rsidRDefault="0054684D" w:rsidP="0054684D">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それらの施設を誘致するということになるのか。</w:t>
      </w:r>
    </w:p>
    <w:p w:rsidR="0054684D" w:rsidRDefault="0054684D" w:rsidP="0054684D">
      <w:pPr>
        <w:spacing w:line="240" w:lineRule="atLeast"/>
        <w:ind w:rightChars="12" w:right="25"/>
        <w:jc w:val="left"/>
        <w:rPr>
          <w:rFonts w:asciiTheme="minorEastAsia" w:hAnsiTheme="minorEastAsia"/>
          <w:sz w:val="22"/>
        </w:rPr>
      </w:pPr>
    </w:p>
    <w:p w:rsidR="0054684D" w:rsidRDefault="0054684D" w:rsidP="0054684D">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54684D" w:rsidRDefault="0054684D" w:rsidP="0054684D">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誘致というよりも、都市機能誘導区域の中に商業施設や医療施設を誘導する、なるべくなら拠点に集約させて立地してもらう</w:t>
      </w:r>
      <w:r w:rsidR="00F004C7">
        <w:rPr>
          <w:rFonts w:asciiTheme="minorEastAsia" w:hAnsiTheme="minorEastAsia" w:hint="eastAsia"/>
          <w:sz w:val="22"/>
        </w:rPr>
        <w:t>ために何を決めるかというのを計画に盛り込んでいくことになる。</w:t>
      </w:r>
    </w:p>
    <w:p w:rsidR="0054684D" w:rsidRPr="00F51A36" w:rsidRDefault="0054684D" w:rsidP="0054684D">
      <w:pPr>
        <w:spacing w:line="240" w:lineRule="atLeast"/>
        <w:ind w:rightChars="12" w:right="25"/>
        <w:jc w:val="left"/>
        <w:rPr>
          <w:rFonts w:asciiTheme="minorEastAsia" w:hAnsiTheme="minorEastAsia"/>
          <w:sz w:val="22"/>
        </w:rPr>
      </w:pPr>
    </w:p>
    <w:p w:rsidR="00ED3CD3" w:rsidRDefault="001E25FC"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F004C7">
        <w:rPr>
          <w:rFonts w:asciiTheme="minorEastAsia" w:hAnsiTheme="minorEastAsia" w:hint="eastAsia"/>
          <w:sz w:val="22"/>
        </w:rPr>
        <w:t>：委員</w:t>
      </w:r>
    </w:p>
    <w:p w:rsidR="00F004C7" w:rsidRDefault="00F004C7" w:rsidP="00F004C7">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居住誘導とは具体的にどのようなことか。今住んでいる場所から便利なところに引っ越してきなさいというようなことなのか。</w:t>
      </w:r>
    </w:p>
    <w:p w:rsidR="001E25FC" w:rsidRDefault="001E25FC" w:rsidP="00E80A5E">
      <w:pPr>
        <w:spacing w:line="240" w:lineRule="atLeast"/>
        <w:ind w:rightChars="12" w:right="25"/>
        <w:jc w:val="left"/>
        <w:rPr>
          <w:rFonts w:asciiTheme="minorEastAsia" w:hAnsiTheme="minorEastAsia"/>
          <w:sz w:val="22"/>
        </w:rPr>
      </w:pPr>
    </w:p>
    <w:p w:rsidR="00F004C7" w:rsidRDefault="00F004C7"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F004C7" w:rsidRDefault="00F004C7" w:rsidP="00F004C7">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一番疑問に思われる部分だと思う。国の考えとしても、居住誘導区域への強制移転などは全然想定していない。基山町の場合も中山間地域、農村地域の方に対し、中心地に住んでくださいというようなことを促進するわけではない。</w:t>
      </w:r>
      <w:r w:rsidR="00F87A65">
        <w:rPr>
          <w:rFonts w:asciiTheme="minorEastAsia" w:hAnsiTheme="minorEastAsia" w:hint="eastAsia"/>
          <w:sz w:val="22"/>
        </w:rPr>
        <w:t>例えば</w:t>
      </w:r>
      <w:r>
        <w:rPr>
          <w:rFonts w:asciiTheme="minorEastAsia" w:hAnsiTheme="minorEastAsia" w:hint="eastAsia"/>
          <w:sz w:val="22"/>
        </w:rPr>
        <w:t>よそからの移住者に対して、町内のどこでも住んでいいですよというわけではなく、できればこのあたりに住んでいただければという区域であり、そのために町としてどのような施策ができるかという話になっていくと考えている。</w:t>
      </w:r>
    </w:p>
    <w:p w:rsidR="001E25FC" w:rsidRDefault="001E25FC" w:rsidP="00E80A5E">
      <w:pPr>
        <w:spacing w:line="240" w:lineRule="atLeast"/>
        <w:ind w:rightChars="12" w:right="25"/>
        <w:jc w:val="left"/>
        <w:rPr>
          <w:rFonts w:asciiTheme="minorEastAsia" w:hAnsiTheme="minorEastAsia"/>
          <w:sz w:val="22"/>
        </w:rPr>
      </w:pPr>
    </w:p>
    <w:p w:rsidR="00F004C7" w:rsidRDefault="00F004C7"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1532B9">
        <w:rPr>
          <w:rFonts w:asciiTheme="minorEastAsia" w:hAnsiTheme="minorEastAsia" w:hint="eastAsia"/>
          <w:sz w:val="22"/>
        </w:rPr>
        <w:t>会長</w:t>
      </w:r>
    </w:p>
    <w:p w:rsidR="001532B9" w:rsidRDefault="001532B9" w:rsidP="001532B9">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他に意見はないか。</w:t>
      </w:r>
    </w:p>
    <w:p w:rsidR="001532B9" w:rsidRDefault="001532B9" w:rsidP="001532B9">
      <w:pPr>
        <w:spacing w:line="240" w:lineRule="atLeast"/>
        <w:ind w:rightChars="12" w:right="25"/>
        <w:jc w:val="left"/>
        <w:rPr>
          <w:rFonts w:asciiTheme="minorEastAsia" w:hAnsiTheme="minorEastAsia"/>
          <w:sz w:val="22"/>
        </w:rPr>
      </w:pPr>
    </w:p>
    <w:p w:rsidR="00F004C7" w:rsidRDefault="001532B9" w:rsidP="001532B9">
      <w:pPr>
        <w:spacing w:line="240" w:lineRule="atLeast"/>
        <w:ind w:rightChars="12" w:right="25"/>
        <w:jc w:val="left"/>
        <w:rPr>
          <w:rFonts w:asciiTheme="minorEastAsia" w:hAnsiTheme="minorEastAsia"/>
          <w:sz w:val="22"/>
        </w:rPr>
      </w:pPr>
      <w:r>
        <w:rPr>
          <w:rFonts w:asciiTheme="minorEastAsia" w:hAnsiTheme="minorEastAsia" w:hint="eastAsia"/>
          <w:sz w:val="22"/>
        </w:rPr>
        <w:t>発言者：委員</w:t>
      </w:r>
    </w:p>
    <w:p w:rsidR="001532B9" w:rsidRDefault="001532B9" w:rsidP="001532B9">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先ほどの事務局回答への補足であるが、資料1－1、5ページの特例措置・税制措置に「区域外の都市機能立地の緩やかなコントロール」とあるように、区域内に居る人には特に何の手続きも必要ないが、区域外に新しくものを建てようとしたときに届出の手続きが１つ増えるくらい。緩やかな施設誘導をするというような感じ。</w:t>
      </w:r>
    </w:p>
    <w:p w:rsidR="001532B9" w:rsidRDefault="001532B9" w:rsidP="001532B9">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来年、再来年で計画策定をされるということであるが、2年間ではかなり短い期間であると感じる。他市町はもう少し長い期間をかけている気がする。</w:t>
      </w:r>
    </w:p>
    <w:p w:rsidR="001532B9" w:rsidRDefault="001532B9" w:rsidP="001532B9">
      <w:pPr>
        <w:spacing w:line="240" w:lineRule="atLeast"/>
        <w:ind w:rightChars="12" w:right="25"/>
        <w:jc w:val="left"/>
        <w:rPr>
          <w:rFonts w:asciiTheme="minorEastAsia" w:hAnsiTheme="minorEastAsia"/>
          <w:sz w:val="22"/>
        </w:rPr>
      </w:pPr>
    </w:p>
    <w:p w:rsidR="001532B9" w:rsidRDefault="001532B9" w:rsidP="001532B9">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F004C7" w:rsidRDefault="001532B9" w:rsidP="001532B9">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lastRenderedPageBreak/>
        <w:t>目途としては平成32年度末までに策定できればと考えている。町内の資源をフルに活用してやっていきたい。</w:t>
      </w:r>
    </w:p>
    <w:p w:rsidR="001532B9" w:rsidRDefault="001532B9" w:rsidP="00E80A5E">
      <w:pPr>
        <w:spacing w:line="240" w:lineRule="atLeast"/>
        <w:ind w:rightChars="12" w:right="25"/>
        <w:jc w:val="left"/>
        <w:rPr>
          <w:rFonts w:asciiTheme="minorEastAsia" w:hAnsiTheme="minorEastAsia"/>
          <w:sz w:val="22"/>
        </w:rPr>
      </w:pPr>
    </w:p>
    <w:p w:rsidR="001532B9" w:rsidRDefault="001532B9"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発言者：会長</w:t>
      </w:r>
    </w:p>
    <w:p w:rsidR="001532B9" w:rsidRDefault="00741D64" w:rsidP="001532B9">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目標の期限までに作ることは大事だと思うが、住民の理解を得ずに作って計画が一人歩きするのはどうかと思う。そういう意味では、目標は２年でいいと思うが、もう1年くらい時間をかけてもいいのかと思うが、その辺はどう考えるのか。</w:t>
      </w:r>
    </w:p>
    <w:p w:rsidR="00741D64" w:rsidRDefault="00741D64" w:rsidP="00741D64">
      <w:pPr>
        <w:spacing w:line="240" w:lineRule="atLeast"/>
        <w:ind w:rightChars="12" w:right="25"/>
        <w:jc w:val="left"/>
        <w:rPr>
          <w:rFonts w:asciiTheme="minorEastAsia" w:hAnsiTheme="minorEastAsia"/>
          <w:sz w:val="22"/>
        </w:rPr>
      </w:pPr>
    </w:p>
    <w:p w:rsidR="001532B9" w:rsidRDefault="00741D64"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741D64" w:rsidRDefault="00741D64" w:rsidP="00741D64">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早いに越したことはないが、住民の皆さんの生活に関わってくることなので慎重に検討しなければならないところもある。性急にやって住民のみなさんのご理解を得られないと問題なので、しっかりとやっていきたい。</w:t>
      </w:r>
    </w:p>
    <w:p w:rsidR="001532B9" w:rsidRDefault="001532B9" w:rsidP="00E80A5E">
      <w:pPr>
        <w:spacing w:line="240" w:lineRule="atLeast"/>
        <w:ind w:rightChars="12" w:right="25"/>
        <w:jc w:val="left"/>
        <w:rPr>
          <w:rFonts w:asciiTheme="minorEastAsia" w:hAnsiTheme="minorEastAsia"/>
          <w:sz w:val="22"/>
        </w:rPr>
      </w:pPr>
    </w:p>
    <w:p w:rsidR="00741D64" w:rsidRDefault="00741D64"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発言者：会長</w:t>
      </w:r>
    </w:p>
    <w:p w:rsidR="00741D64" w:rsidRDefault="00741D64" w:rsidP="00741D64">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他に意見はないか。ないならば次の議題。（２）基山町歴史的風致維持向上計画の認定について、事務局から説明を。</w:t>
      </w:r>
    </w:p>
    <w:p w:rsidR="00741D64" w:rsidRPr="00F51A36" w:rsidRDefault="00741D64" w:rsidP="00E80A5E">
      <w:pPr>
        <w:spacing w:line="240" w:lineRule="atLeast"/>
        <w:ind w:rightChars="12" w:right="25"/>
        <w:jc w:val="left"/>
        <w:rPr>
          <w:rFonts w:asciiTheme="minorEastAsia" w:hAnsiTheme="minorEastAsia"/>
          <w:sz w:val="22"/>
        </w:rPr>
      </w:pPr>
    </w:p>
    <w:p w:rsidR="00ED3CD3" w:rsidRPr="00F51A36" w:rsidRDefault="00F87A65"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発言者：課長</w:t>
      </w:r>
    </w:p>
    <w:p w:rsidR="00C931A3" w:rsidRDefault="00C931A3" w:rsidP="00C931A3">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基山町歴史的風致維持向上計画の策定については、昨年1月の審議会の際にご説明させていただいた。その後計画策定に取り組み、1月24日に無事国の認定を受けることができたのでその報告をいたしたい。詳しくは担当係長からご説明</w:t>
      </w:r>
      <w:r w:rsidR="00543AD6">
        <w:rPr>
          <w:rFonts w:asciiTheme="minorEastAsia" w:hAnsiTheme="minorEastAsia" w:hint="eastAsia"/>
          <w:sz w:val="22"/>
        </w:rPr>
        <w:t>申し上げる。</w:t>
      </w:r>
    </w:p>
    <w:p w:rsidR="00543AD6" w:rsidRDefault="00543AD6" w:rsidP="00543AD6">
      <w:pPr>
        <w:spacing w:line="240" w:lineRule="atLeast"/>
        <w:ind w:rightChars="12" w:right="25"/>
        <w:jc w:val="left"/>
        <w:rPr>
          <w:rFonts w:asciiTheme="minorEastAsia" w:hAnsiTheme="minorEastAsia"/>
          <w:sz w:val="22"/>
        </w:rPr>
      </w:pPr>
    </w:p>
    <w:p w:rsidR="00543AD6" w:rsidRDefault="00543AD6" w:rsidP="00543AD6">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543AD6" w:rsidRDefault="00543AD6" w:rsidP="00543AD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課長からも報告があったとおり、1月24日付けで文部科学大臣、農林水産大臣、国土交通大臣から通知を受け、同日に国交省の政務官室で町長が認定証の交付を受けた。</w:t>
      </w:r>
    </w:p>
    <w:p w:rsidR="00543AD6" w:rsidRDefault="00543AD6" w:rsidP="00543AD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資料２．2ページ目（別紙）</w:t>
      </w:r>
      <w:r w:rsidR="0075403E">
        <w:rPr>
          <w:rFonts w:asciiTheme="minorEastAsia" w:hAnsiTheme="minorEastAsia" w:hint="eastAsia"/>
          <w:sz w:val="22"/>
        </w:rPr>
        <w:t>の下図の71,72番が今回認定を受けた和歌山県高野町、佐賀県基山町。説明にはないが九州では９市町目、佐賀県では２市町目の認定となっている。</w:t>
      </w:r>
    </w:p>
    <w:p w:rsidR="0075403E" w:rsidRDefault="0075403E" w:rsidP="00543AD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中身の説明。Ａ３両面の資料。基山町の維持向上すべき歴史的風致。歴史的風致とは、ごく簡単に言うと建造物・史跡と、現在まで続く伝統的な活動が一体となって形成している良好な市街地のこと。（歴史まちづくり法で定義）そういった歴史的風致について、今後どういう風に活用して</w:t>
      </w:r>
      <w:r w:rsidR="00B46B78">
        <w:rPr>
          <w:rFonts w:asciiTheme="minorEastAsia" w:hAnsiTheme="minorEastAsia" w:hint="eastAsia"/>
          <w:sz w:val="22"/>
        </w:rPr>
        <w:t>歴史的なまちづくりをして</w:t>
      </w:r>
      <w:r>
        <w:rPr>
          <w:rFonts w:asciiTheme="minorEastAsia" w:hAnsiTheme="minorEastAsia" w:hint="eastAsia"/>
          <w:sz w:val="22"/>
        </w:rPr>
        <w:t>いくかについて計画を</w:t>
      </w:r>
      <w:r w:rsidR="00B46B78">
        <w:rPr>
          <w:rFonts w:asciiTheme="minorEastAsia" w:hAnsiTheme="minorEastAsia" w:hint="eastAsia"/>
          <w:sz w:val="22"/>
        </w:rPr>
        <w:t>策定した。</w:t>
      </w:r>
    </w:p>
    <w:p w:rsidR="0075403E" w:rsidRDefault="00B46B78" w:rsidP="00543AD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ご存知だと思うが、本町は基山（きざん）に築かれた国指定の基肄城をはじめ、中世の山城、あるいは近世の建築である大興善寺、荒穂神社、園部の宝満神社などがある。町の特徴としては長崎街道が通っており、そこに建築された町家はいまだ多く点在している。</w:t>
      </w:r>
      <w:r w:rsidR="00383105">
        <w:rPr>
          <w:rFonts w:asciiTheme="minorEastAsia" w:hAnsiTheme="minorEastAsia" w:hint="eastAsia"/>
          <w:sz w:val="22"/>
        </w:rPr>
        <w:t>そういった状況の中で荒穂神社の御神幸祭やどろどろまいりの巡礼の風景やその他さまざまな伝統行事、民間信仰が日常の中に継承されている。</w:t>
      </w:r>
    </w:p>
    <w:p w:rsidR="00383105" w:rsidRDefault="00383105" w:rsidP="00543AD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これらの歴史的な建造物と、歴史や伝統を継承する人々の活動が一体となって基山町の歴史的風致が形成されている。</w:t>
      </w:r>
    </w:p>
    <w:p w:rsidR="00383105" w:rsidRDefault="00383105" w:rsidP="00543AD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今回の計画は、「１．基山にみる歴史的風致」「２．荒穂神社の御神幸祭にみる歴史的風致」</w:t>
      </w:r>
      <w:r>
        <w:rPr>
          <w:rFonts w:asciiTheme="minorEastAsia" w:hAnsiTheme="minorEastAsia" w:hint="eastAsia"/>
          <w:sz w:val="22"/>
        </w:rPr>
        <w:lastRenderedPageBreak/>
        <w:t>「３．どろどろまいりにみる歴史的風致」「４．大興善寺にみる歴史的風致」「５．木山口町にみる歴史的風致」「６．地域の祭事にみる歴史的風致」と６つの風致にまとめた。これらの風致のエリアをまとめたのが、中央の地図。</w:t>
      </w:r>
    </w:p>
    <w:p w:rsidR="00383105" w:rsidRDefault="00383105" w:rsidP="00543AD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裏面、基山町の重点区域における事業概要。歴史的風致の維持向上を効果的に推進し、町全域に効果を波及させるために重点区域を設定した。重点区域の面積は約577</w:t>
      </w:r>
      <w:r>
        <w:rPr>
          <w:rFonts w:asciiTheme="minorEastAsia" w:hAnsiTheme="minorEastAsia"/>
          <w:sz w:val="22"/>
        </w:rPr>
        <w:t>ha</w:t>
      </w:r>
      <w:r>
        <w:rPr>
          <w:rFonts w:asciiTheme="minorEastAsia" w:hAnsiTheme="minorEastAsia" w:hint="eastAsia"/>
          <w:sz w:val="22"/>
        </w:rPr>
        <w:t>。</w:t>
      </w:r>
      <w:r w:rsidR="00BD4260">
        <w:rPr>
          <w:rFonts w:asciiTheme="minorEastAsia" w:hAnsiTheme="minorEastAsia" w:hint="eastAsia"/>
          <w:sz w:val="22"/>
        </w:rPr>
        <w:t>重点区域を設定し、町の歴史的風致の維持向上を目指す。</w:t>
      </w:r>
    </w:p>
    <w:p w:rsidR="00BD4260" w:rsidRDefault="00BD4260" w:rsidP="00543AD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重点区域における事業概要として、４つの柱がある。①歴史的な建造物の保存・活用に関する事業②歴史的な建造物を取り巻く環境の保全に関する事業③伝統行事や伝統文化並びに史跡の継承に関する事業④歴史的風致に対する認識に関する事業。この４つの柱に沿って、25の事業を検討している。</w:t>
      </w:r>
    </w:p>
    <w:p w:rsidR="0075403E" w:rsidRDefault="00BD4260" w:rsidP="00543AD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これらの事業については、国の認定により国の補助事業が活用できるような状況になっている。そういった補助事業を活用しながら、平成40年度までの10</w:t>
      </w:r>
      <w:r w:rsidR="001066D9">
        <w:rPr>
          <w:rFonts w:asciiTheme="minorEastAsia" w:hAnsiTheme="minorEastAsia" w:hint="eastAsia"/>
          <w:sz w:val="22"/>
        </w:rPr>
        <w:t>年間で実施をしていく。</w:t>
      </w:r>
    </w:p>
    <w:p w:rsidR="001066D9" w:rsidRDefault="001066D9" w:rsidP="00543AD6">
      <w:pPr>
        <w:spacing w:line="240" w:lineRule="atLeast"/>
        <w:ind w:leftChars="135" w:left="283" w:rightChars="12" w:right="25"/>
        <w:jc w:val="left"/>
        <w:rPr>
          <w:rFonts w:asciiTheme="minorEastAsia" w:hAnsiTheme="minorEastAsia"/>
          <w:sz w:val="22"/>
        </w:rPr>
      </w:pPr>
    </w:p>
    <w:p w:rsidR="007D319B" w:rsidRPr="00F51A36" w:rsidRDefault="001E25FC"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1066D9">
        <w:rPr>
          <w:rFonts w:asciiTheme="minorEastAsia" w:hAnsiTheme="minorEastAsia" w:hint="eastAsia"/>
          <w:sz w:val="22"/>
        </w:rPr>
        <w:t>委員</w:t>
      </w:r>
    </w:p>
    <w:p w:rsidR="007D319B" w:rsidRPr="00F51A36" w:rsidRDefault="001066D9" w:rsidP="00E80A5E">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歴史的建造物についてはわかるが、その周辺のインフラも補修、整備することができるのか</w:t>
      </w:r>
      <w:r w:rsidR="007B4CF8" w:rsidRPr="00F51A36">
        <w:rPr>
          <w:rFonts w:asciiTheme="minorEastAsia" w:hAnsiTheme="minorEastAsia" w:hint="eastAsia"/>
          <w:sz w:val="22"/>
        </w:rPr>
        <w:t>。</w:t>
      </w:r>
    </w:p>
    <w:p w:rsidR="008715E8" w:rsidRPr="00F51A36" w:rsidRDefault="008715E8" w:rsidP="00E80A5E">
      <w:pPr>
        <w:spacing w:line="240" w:lineRule="atLeast"/>
        <w:ind w:rightChars="12" w:right="25"/>
        <w:jc w:val="left"/>
        <w:rPr>
          <w:rFonts w:asciiTheme="minorEastAsia" w:hAnsiTheme="minorEastAsia"/>
          <w:sz w:val="22"/>
        </w:rPr>
      </w:pPr>
    </w:p>
    <w:p w:rsidR="007B4CF8" w:rsidRPr="00F51A36" w:rsidRDefault="00174B36"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7B4CF8" w:rsidRPr="00F51A36" w:rsidRDefault="001066D9" w:rsidP="00E80A5E">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具体的な事業については、来年度事業方針と事業計画を策定する（これについては平成31年度の当初予算で事業費計上）中で検討していきたい</w:t>
      </w:r>
      <w:r w:rsidR="00174B36">
        <w:rPr>
          <w:rFonts w:asciiTheme="minorEastAsia" w:hAnsiTheme="minorEastAsia" w:hint="eastAsia"/>
          <w:sz w:val="22"/>
        </w:rPr>
        <w:t>。</w:t>
      </w:r>
      <w:r>
        <w:rPr>
          <w:rFonts w:asciiTheme="minorEastAsia" w:hAnsiTheme="minorEastAsia" w:hint="eastAsia"/>
          <w:sz w:val="22"/>
        </w:rPr>
        <w:t>道路の美装化や無電柱化は歴まち事業としては類例がある。</w:t>
      </w:r>
    </w:p>
    <w:p w:rsidR="007B4CF8" w:rsidRPr="00F51A36" w:rsidRDefault="007B4CF8" w:rsidP="00E80A5E">
      <w:pPr>
        <w:spacing w:line="240" w:lineRule="atLeast"/>
        <w:ind w:rightChars="12" w:right="25"/>
        <w:jc w:val="left"/>
        <w:rPr>
          <w:rFonts w:asciiTheme="minorEastAsia" w:hAnsiTheme="minorEastAsia"/>
          <w:sz w:val="22"/>
        </w:rPr>
      </w:pPr>
    </w:p>
    <w:p w:rsidR="007B4CF8" w:rsidRPr="00F51A36" w:rsidRDefault="00174B36"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発言者：委員</w:t>
      </w:r>
    </w:p>
    <w:p w:rsidR="007B4CF8" w:rsidRPr="00F51A36" w:rsidRDefault="00972313" w:rsidP="00E80A5E">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実施期間は</w:t>
      </w:r>
      <w:r w:rsidR="000128B9">
        <w:rPr>
          <w:rFonts w:asciiTheme="minorEastAsia" w:hAnsiTheme="minorEastAsia" w:hint="eastAsia"/>
          <w:sz w:val="22"/>
        </w:rPr>
        <w:t>。</w:t>
      </w:r>
    </w:p>
    <w:p w:rsidR="007B4CF8" w:rsidRPr="00F51A36" w:rsidRDefault="007B4CF8" w:rsidP="00E80A5E">
      <w:pPr>
        <w:spacing w:line="240" w:lineRule="atLeast"/>
        <w:ind w:rightChars="12" w:right="25"/>
        <w:jc w:val="left"/>
        <w:rPr>
          <w:rFonts w:asciiTheme="minorEastAsia" w:hAnsiTheme="minorEastAsia"/>
          <w:sz w:val="22"/>
        </w:rPr>
      </w:pPr>
    </w:p>
    <w:p w:rsidR="007B4CF8" w:rsidRPr="00F51A36" w:rsidRDefault="000128B9"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6D7F85" w:rsidRDefault="00972313" w:rsidP="00E80A5E">
      <w:pPr>
        <w:spacing w:line="240" w:lineRule="atLeast"/>
        <w:ind w:rightChars="12" w:right="25"/>
        <w:jc w:val="left"/>
        <w:rPr>
          <w:rFonts w:asciiTheme="minorEastAsia" w:hAnsiTheme="minorEastAsia"/>
          <w:sz w:val="22"/>
        </w:rPr>
      </w:pPr>
      <w:r>
        <w:rPr>
          <w:rFonts w:asciiTheme="minorEastAsia" w:hAnsiTheme="minorEastAsia" w:hint="eastAsia"/>
          <w:sz w:val="22"/>
        </w:rPr>
        <w:t xml:space="preserve">　平成31年度から平成40年度までの10年間</w:t>
      </w:r>
      <w:r w:rsidR="000128B9">
        <w:rPr>
          <w:rFonts w:asciiTheme="minorEastAsia" w:hAnsiTheme="minorEastAsia" w:hint="eastAsia"/>
          <w:sz w:val="22"/>
        </w:rPr>
        <w:t>。</w:t>
      </w:r>
    </w:p>
    <w:p w:rsidR="000128B9" w:rsidRPr="00F51A36" w:rsidRDefault="000128B9" w:rsidP="00E80A5E">
      <w:pPr>
        <w:spacing w:line="240" w:lineRule="atLeast"/>
        <w:ind w:rightChars="12" w:right="25"/>
        <w:jc w:val="left"/>
        <w:rPr>
          <w:rFonts w:asciiTheme="minorEastAsia" w:hAnsiTheme="minorEastAsia"/>
          <w:sz w:val="22"/>
        </w:rPr>
      </w:pPr>
    </w:p>
    <w:p w:rsidR="006D7F85" w:rsidRPr="00F51A36" w:rsidRDefault="000128B9"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6D7F85" w:rsidRPr="00F51A36">
        <w:rPr>
          <w:rFonts w:asciiTheme="minorEastAsia" w:hAnsiTheme="minorEastAsia" w:hint="eastAsia"/>
          <w:sz w:val="22"/>
        </w:rPr>
        <w:t>委員</w:t>
      </w:r>
    </w:p>
    <w:p w:rsidR="006D7F85" w:rsidRPr="00F51A36" w:rsidRDefault="000128B9" w:rsidP="00E80A5E">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 xml:space="preserve">　</w:t>
      </w:r>
      <w:r w:rsidR="00972313">
        <w:rPr>
          <w:rFonts w:asciiTheme="minorEastAsia" w:hAnsiTheme="minorEastAsia" w:hint="eastAsia"/>
          <w:sz w:val="22"/>
        </w:rPr>
        <w:t>議会でも問題となったが、白坂地区はどうなったのか</w:t>
      </w:r>
      <w:r>
        <w:rPr>
          <w:rFonts w:asciiTheme="minorEastAsia" w:hAnsiTheme="minorEastAsia" w:hint="eastAsia"/>
          <w:sz w:val="22"/>
        </w:rPr>
        <w:t>。</w:t>
      </w:r>
    </w:p>
    <w:p w:rsidR="006D7F85" w:rsidRPr="00F51A36" w:rsidRDefault="006D7F85" w:rsidP="00E80A5E">
      <w:pPr>
        <w:spacing w:line="240" w:lineRule="atLeast"/>
        <w:ind w:rightChars="12" w:right="25"/>
        <w:jc w:val="left"/>
        <w:rPr>
          <w:rFonts w:asciiTheme="minorEastAsia" w:hAnsiTheme="minorEastAsia"/>
          <w:sz w:val="22"/>
        </w:rPr>
      </w:pPr>
    </w:p>
    <w:p w:rsidR="006D7F85" w:rsidRPr="00F51A36" w:rsidRDefault="000128B9"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6D7F85" w:rsidRDefault="000128B9" w:rsidP="00E80A5E">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 xml:space="preserve">　</w:t>
      </w:r>
      <w:r w:rsidR="00972313">
        <w:rPr>
          <w:rFonts w:asciiTheme="minorEastAsia" w:hAnsiTheme="minorEastAsia" w:hint="eastAsia"/>
          <w:sz w:val="22"/>
        </w:rPr>
        <w:t>けやき台の南側まで重点区域に含めているため、白坂地区も重点区域内に入っている</w:t>
      </w:r>
      <w:r w:rsidR="00C77ED3">
        <w:rPr>
          <w:rFonts w:asciiTheme="minorEastAsia" w:hAnsiTheme="minorEastAsia" w:hint="eastAsia"/>
          <w:sz w:val="22"/>
        </w:rPr>
        <w:t>。</w:t>
      </w:r>
    </w:p>
    <w:p w:rsidR="000128B9" w:rsidRPr="00C77ED3" w:rsidRDefault="000128B9" w:rsidP="00E80A5E">
      <w:pPr>
        <w:spacing w:line="240" w:lineRule="atLeast"/>
        <w:ind w:rightChars="12" w:right="25"/>
        <w:jc w:val="left"/>
        <w:rPr>
          <w:rFonts w:asciiTheme="minorEastAsia" w:hAnsiTheme="minorEastAsia"/>
          <w:sz w:val="22"/>
        </w:rPr>
      </w:pPr>
    </w:p>
    <w:p w:rsidR="006D7F85" w:rsidRPr="00F51A36" w:rsidRDefault="00C77ED3"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発言者：委員</w:t>
      </w:r>
    </w:p>
    <w:p w:rsidR="006D7F85" w:rsidRPr="00F51A36" w:rsidRDefault="00972313" w:rsidP="00E80A5E">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民間の施設の場合の補助率は、国・町・民間が3分の1ずつという認識でよいか</w:t>
      </w:r>
      <w:r w:rsidR="00C90479" w:rsidRPr="00F51A36">
        <w:rPr>
          <w:rFonts w:asciiTheme="minorEastAsia" w:hAnsiTheme="minorEastAsia" w:hint="eastAsia"/>
          <w:sz w:val="22"/>
        </w:rPr>
        <w:t>。</w:t>
      </w:r>
    </w:p>
    <w:p w:rsidR="006D7F85" w:rsidRPr="00F51A36" w:rsidRDefault="006D7F85" w:rsidP="00E80A5E">
      <w:pPr>
        <w:spacing w:line="240" w:lineRule="atLeast"/>
        <w:ind w:rightChars="12" w:right="25"/>
        <w:jc w:val="left"/>
        <w:rPr>
          <w:rFonts w:asciiTheme="minorEastAsia" w:hAnsiTheme="minorEastAsia"/>
          <w:sz w:val="22"/>
        </w:rPr>
      </w:pPr>
    </w:p>
    <w:p w:rsidR="00C90479" w:rsidRPr="00F51A36" w:rsidRDefault="00C77ED3"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C90479" w:rsidRPr="00F51A36" w:rsidRDefault="00972313" w:rsidP="00E80A5E">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来年度、民間に対する補助要綱を策定する予定</w:t>
      </w:r>
      <w:r w:rsidR="009B621A">
        <w:rPr>
          <w:rFonts w:asciiTheme="minorEastAsia" w:hAnsiTheme="minorEastAsia" w:hint="eastAsia"/>
          <w:sz w:val="22"/>
        </w:rPr>
        <w:t>。</w:t>
      </w:r>
      <w:r>
        <w:rPr>
          <w:rFonts w:asciiTheme="minorEastAsia" w:hAnsiTheme="minorEastAsia" w:hint="eastAsia"/>
          <w:sz w:val="22"/>
        </w:rPr>
        <w:t>その中で補助率等について定めていきたいが、他市町の例によると国・町・民間が3分の1ずつというところが多いので、それらを参考にしな</w:t>
      </w:r>
      <w:r>
        <w:rPr>
          <w:rFonts w:asciiTheme="minorEastAsia" w:hAnsiTheme="minorEastAsia" w:hint="eastAsia"/>
          <w:sz w:val="22"/>
        </w:rPr>
        <w:lastRenderedPageBreak/>
        <w:t>がら補助金要綱を作っていきたい。</w:t>
      </w:r>
    </w:p>
    <w:p w:rsidR="00C90479" w:rsidRPr="00F51A36" w:rsidRDefault="00C90479" w:rsidP="00E80A5E">
      <w:pPr>
        <w:spacing w:line="240" w:lineRule="atLeast"/>
        <w:ind w:rightChars="12" w:right="25"/>
        <w:jc w:val="left"/>
        <w:rPr>
          <w:rFonts w:asciiTheme="minorEastAsia" w:hAnsiTheme="minorEastAsia"/>
          <w:sz w:val="22"/>
        </w:rPr>
      </w:pPr>
    </w:p>
    <w:p w:rsidR="00C92742" w:rsidRPr="00F51A36" w:rsidRDefault="009B621A"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972313">
        <w:rPr>
          <w:rFonts w:asciiTheme="minorEastAsia" w:hAnsiTheme="minorEastAsia" w:hint="eastAsia"/>
          <w:sz w:val="22"/>
        </w:rPr>
        <w:t>委員</w:t>
      </w:r>
    </w:p>
    <w:p w:rsidR="00ED3CD3" w:rsidRDefault="00ED3CD3" w:rsidP="00E80A5E">
      <w:pPr>
        <w:spacing w:line="240" w:lineRule="atLeast"/>
        <w:ind w:left="220" w:rightChars="12" w:right="25" w:hangingChars="100" w:hanging="220"/>
        <w:jc w:val="left"/>
        <w:rPr>
          <w:rFonts w:asciiTheme="minorEastAsia" w:hAnsiTheme="minorEastAsia"/>
          <w:sz w:val="22"/>
        </w:rPr>
      </w:pPr>
      <w:r w:rsidRPr="00F51A36">
        <w:rPr>
          <w:rFonts w:asciiTheme="minorEastAsia" w:hAnsiTheme="minorEastAsia" w:hint="eastAsia"/>
          <w:sz w:val="22"/>
        </w:rPr>
        <w:t xml:space="preserve">　</w:t>
      </w:r>
      <w:r w:rsidR="00972313">
        <w:rPr>
          <w:rFonts w:asciiTheme="minorEastAsia" w:hAnsiTheme="minorEastAsia" w:hint="eastAsia"/>
          <w:sz w:val="22"/>
        </w:rPr>
        <w:t>この計画の中に、景観に関することが記載されている。景観行政と併せてこの計画を実施すると効果的に歴史的風致の保存ができるようになると思う。ぜひ景観行政団体になることもご検討いただきたい。</w:t>
      </w:r>
      <w:r w:rsidR="00D75E96">
        <w:rPr>
          <w:rFonts w:asciiTheme="minorEastAsia" w:hAnsiTheme="minorEastAsia" w:hint="eastAsia"/>
          <w:sz w:val="22"/>
        </w:rPr>
        <w:t>規制ばかりになるという印象があるが、歴史的な風致を残すためには大事なことだと思うので、今後の課題として提示させていただく。</w:t>
      </w:r>
    </w:p>
    <w:p w:rsidR="00D75E96" w:rsidRDefault="00D75E96" w:rsidP="00E80A5E">
      <w:pPr>
        <w:spacing w:line="240" w:lineRule="atLeast"/>
        <w:ind w:left="220" w:rightChars="12" w:right="25" w:hangingChars="100" w:hanging="220"/>
        <w:jc w:val="left"/>
        <w:rPr>
          <w:rFonts w:asciiTheme="minorEastAsia" w:hAnsiTheme="minorEastAsia"/>
          <w:sz w:val="22"/>
        </w:rPr>
      </w:pPr>
    </w:p>
    <w:p w:rsidR="00D75E96" w:rsidRDefault="00D75E96" w:rsidP="00E80A5E">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発言者：委員</w:t>
      </w:r>
    </w:p>
    <w:p w:rsidR="00D75E96" w:rsidRPr="00F51A36" w:rsidRDefault="00D75E96" w:rsidP="00D75E96">
      <w:pPr>
        <w:spacing w:line="240" w:lineRule="atLeast"/>
        <w:ind w:leftChars="135" w:left="285" w:rightChars="12" w:right="25" w:hanging="2"/>
        <w:jc w:val="left"/>
        <w:rPr>
          <w:rFonts w:asciiTheme="minorEastAsia" w:hAnsiTheme="minorEastAsia"/>
          <w:sz w:val="22"/>
        </w:rPr>
      </w:pPr>
      <w:r>
        <w:rPr>
          <w:rFonts w:asciiTheme="minorEastAsia" w:hAnsiTheme="minorEastAsia" w:hint="eastAsia"/>
          <w:sz w:val="22"/>
        </w:rPr>
        <w:t>88か所札所はとても小さいところも点在しているが、そのあたりも地元と協力して整備していくというお考えか。</w:t>
      </w:r>
    </w:p>
    <w:p w:rsidR="000932FE" w:rsidRPr="00F51A36" w:rsidRDefault="000932FE" w:rsidP="00E80A5E">
      <w:pPr>
        <w:spacing w:line="240" w:lineRule="atLeast"/>
        <w:ind w:rightChars="12" w:right="25"/>
        <w:jc w:val="left"/>
        <w:rPr>
          <w:rFonts w:asciiTheme="minorEastAsia" w:hAnsiTheme="minorEastAsia"/>
          <w:sz w:val="22"/>
        </w:rPr>
      </w:pPr>
    </w:p>
    <w:p w:rsidR="000932FE" w:rsidRDefault="009B621A"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9B621A" w:rsidRPr="00F51A36" w:rsidRDefault="00D75E96" w:rsidP="00D75E96">
      <w:pPr>
        <w:spacing w:line="240" w:lineRule="atLeast"/>
        <w:ind w:leftChars="135" w:left="285" w:rightChars="12" w:right="25" w:hanging="2"/>
        <w:jc w:val="left"/>
        <w:rPr>
          <w:rFonts w:asciiTheme="minorEastAsia" w:hAnsiTheme="minorEastAsia"/>
          <w:sz w:val="22"/>
        </w:rPr>
      </w:pPr>
      <w:r>
        <w:rPr>
          <w:rFonts w:asciiTheme="minorEastAsia" w:hAnsiTheme="minorEastAsia" w:hint="eastAsia"/>
          <w:sz w:val="22"/>
        </w:rPr>
        <w:t>重点区域を定めているので、重点区域内を中心に考えている。</w:t>
      </w:r>
    </w:p>
    <w:p w:rsidR="006E63CB" w:rsidRPr="00F51A36" w:rsidRDefault="006E63CB" w:rsidP="00E80A5E">
      <w:pPr>
        <w:spacing w:line="240" w:lineRule="atLeast"/>
        <w:ind w:rightChars="12" w:right="25"/>
        <w:jc w:val="left"/>
        <w:rPr>
          <w:rFonts w:asciiTheme="minorEastAsia" w:hAnsiTheme="minorEastAsia"/>
          <w:sz w:val="22"/>
        </w:rPr>
      </w:pPr>
    </w:p>
    <w:p w:rsidR="000932FE" w:rsidRPr="00F51A36" w:rsidRDefault="00DC33D7"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w:t>
      </w:r>
      <w:r w:rsidR="000932FE" w:rsidRPr="00F51A36">
        <w:rPr>
          <w:rFonts w:asciiTheme="minorEastAsia" w:hAnsiTheme="minorEastAsia" w:hint="eastAsia"/>
          <w:sz w:val="22"/>
        </w:rPr>
        <w:t>会長</w:t>
      </w:r>
    </w:p>
    <w:p w:rsidR="000932FE" w:rsidRPr="00F51A36" w:rsidRDefault="007C4F04" w:rsidP="00E80A5E">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 xml:space="preserve">　ほかに何かないか。</w:t>
      </w:r>
      <w:r w:rsidR="00D75E96">
        <w:rPr>
          <w:rFonts w:asciiTheme="minorEastAsia" w:hAnsiTheme="minorEastAsia" w:hint="eastAsia"/>
          <w:sz w:val="22"/>
        </w:rPr>
        <w:t>地域の祭事にみる歴史的風致とは、どういったものをイメージしているのか。</w:t>
      </w:r>
    </w:p>
    <w:p w:rsidR="000932FE" w:rsidRDefault="000932FE" w:rsidP="00E80A5E">
      <w:pPr>
        <w:spacing w:line="240" w:lineRule="atLeast"/>
        <w:ind w:rightChars="12" w:right="25"/>
        <w:jc w:val="left"/>
        <w:rPr>
          <w:rFonts w:asciiTheme="minorEastAsia" w:hAnsiTheme="minorEastAsia"/>
          <w:sz w:val="22"/>
        </w:rPr>
      </w:pPr>
    </w:p>
    <w:p w:rsidR="00D75E96" w:rsidRDefault="00D75E96"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D75E96" w:rsidRDefault="00D75E96" w:rsidP="00D75E9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園部くんちや町内に点在する神社で行われるほんげんぎょうなど民間で行われている50年以上続く行事をピックアップしている。</w:t>
      </w:r>
    </w:p>
    <w:p w:rsidR="00D75E96" w:rsidRDefault="00D75E96" w:rsidP="00E80A5E">
      <w:pPr>
        <w:spacing w:line="240" w:lineRule="atLeast"/>
        <w:ind w:rightChars="12" w:right="25"/>
        <w:jc w:val="left"/>
        <w:rPr>
          <w:rFonts w:asciiTheme="minorEastAsia" w:hAnsiTheme="minorEastAsia"/>
          <w:sz w:val="22"/>
        </w:rPr>
      </w:pPr>
    </w:p>
    <w:p w:rsidR="00D75E96" w:rsidRDefault="00D75E96"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発言者：委員</w:t>
      </w:r>
    </w:p>
    <w:p w:rsidR="00D75E96" w:rsidRDefault="00D75E96" w:rsidP="00D75E9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どろどろまいりにみる歴史的風致に対してはどのような形で補助を出すのか。</w:t>
      </w:r>
    </w:p>
    <w:p w:rsidR="00D75E96" w:rsidRDefault="00D75E96" w:rsidP="00D75E96">
      <w:pPr>
        <w:spacing w:line="240" w:lineRule="atLeast"/>
        <w:ind w:leftChars="135" w:left="283" w:rightChars="12" w:right="25"/>
        <w:jc w:val="left"/>
        <w:rPr>
          <w:rFonts w:asciiTheme="minorEastAsia" w:hAnsiTheme="minorEastAsia"/>
          <w:sz w:val="22"/>
        </w:rPr>
      </w:pPr>
    </w:p>
    <w:p w:rsidR="00D75E96" w:rsidRDefault="00D75E96"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D75E96" w:rsidRPr="00F51A36" w:rsidRDefault="00D75E96" w:rsidP="00D75E9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祠の修理やサイン整備などが想定される。</w:t>
      </w:r>
    </w:p>
    <w:p w:rsidR="00D75E96" w:rsidRDefault="00D75E96" w:rsidP="00E80A5E">
      <w:pPr>
        <w:spacing w:line="240" w:lineRule="atLeast"/>
        <w:ind w:rightChars="12" w:right="25"/>
        <w:jc w:val="left"/>
        <w:rPr>
          <w:rFonts w:asciiTheme="minorEastAsia" w:hAnsiTheme="minorEastAsia"/>
          <w:sz w:val="22"/>
        </w:rPr>
      </w:pPr>
    </w:p>
    <w:p w:rsidR="00D75E96" w:rsidRDefault="00D75E96"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D75E96" w:rsidRDefault="00D75E96" w:rsidP="00D75E96">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補足。</w:t>
      </w:r>
      <w:r w:rsidR="00C25D59">
        <w:rPr>
          <w:rFonts w:asciiTheme="minorEastAsia" w:hAnsiTheme="minorEastAsia" w:hint="eastAsia"/>
          <w:sz w:val="22"/>
        </w:rPr>
        <w:t>赤線で囲まれた中が重点区域であり、国の補助が受けられる区域。基山町としてもこの区域内で建造物の修理や祭事に対する補助を行いたいと考えている。この重点区域の設定というのは、裏面の６つある歴史的風致が重なっている部分が重点区域となってくる。基山町としては町全体とするのが望ましいのだが、国としてはエリアを絞り込んでくる。なるべく広い範囲で設定してもらったのが今の赤で囲まれたエリア。このエリア内で行う事業が補助の対象になると考えていただきたい。</w:t>
      </w:r>
    </w:p>
    <w:p w:rsidR="00D75E96" w:rsidRDefault="00D75E96" w:rsidP="00E80A5E">
      <w:pPr>
        <w:spacing w:line="240" w:lineRule="atLeast"/>
        <w:ind w:rightChars="12" w:right="25"/>
        <w:jc w:val="left"/>
        <w:rPr>
          <w:rFonts w:asciiTheme="minorEastAsia" w:hAnsiTheme="minorEastAsia"/>
          <w:sz w:val="22"/>
        </w:rPr>
      </w:pPr>
    </w:p>
    <w:p w:rsidR="00C25D59" w:rsidRDefault="00C25D59" w:rsidP="00E80A5E">
      <w:pPr>
        <w:spacing w:line="240" w:lineRule="atLeast"/>
        <w:ind w:rightChars="12" w:right="25"/>
        <w:jc w:val="left"/>
        <w:rPr>
          <w:rFonts w:asciiTheme="minorEastAsia" w:hAnsiTheme="minorEastAsia"/>
          <w:sz w:val="22"/>
        </w:rPr>
      </w:pPr>
      <w:r>
        <w:rPr>
          <w:rFonts w:asciiTheme="minorEastAsia" w:hAnsiTheme="minorEastAsia" w:hint="eastAsia"/>
          <w:sz w:val="22"/>
        </w:rPr>
        <w:t>発言者：委員</w:t>
      </w:r>
    </w:p>
    <w:p w:rsidR="00C25D59" w:rsidRDefault="00C25D59" w:rsidP="00C25D59">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重点区域内の50年以上の歴史的建造物や承継されている祭事などが対象になるということであ</w:t>
      </w:r>
      <w:r>
        <w:rPr>
          <w:rFonts w:asciiTheme="minorEastAsia" w:hAnsiTheme="minorEastAsia" w:hint="eastAsia"/>
          <w:sz w:val="22"/>
        </w:rPr>
        <w:lastRenderedPageBreak/>
        <w:t>るが、計画期間が10年間と区切られている以上は周知が重要になってくると思う。これから先はどのようにして周知をしていくのか。</w:t>
      </w:r>
    </w:p>
    <w:p w:rsidR="00C25D59" w:rsidRDefault="00C25D59" w:rsidP="00C25D59">
      <w:pPr>
        <w:spacing w:line="240" w:lineRule="atLeast"/>
        <w:ind w:rightChars="12" w:right="25"/>
        <w:jc w:val="left"/>
        <w:rPr>
          <w:rFonts w:asciiTheme="minorEastAsia" w:hAnsiTheme="minorEastAsia"/>
          <w:sz w:val="22"/>
        </w:rPr>
      </w:pPr>
    </w:p>
    <w:p w:rsidR="00C25D59" w:rsidRDefault="00C25D59" w:rsidP="00C25D59">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C25D59" w:rsidRDefault="00C25D59" w:rsidP="00C25D59">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いろいろな手を使って周知をしていきたいと考えている</w:t>
      </w:r>
      <w:r w:rsidR="00A31553">
        <w:rPr>
          <w:rFonts w:asciiTheme="minorEastAsia" w:hAnsiTheme="minorEastAsia" w:hint="eastAsia"/>
          <w:sz w:val="22"/>
        </w:rPr>
        <w:t>が、今回初めて認定を受けて事業に移そうかと考えている段階なので、先に認定を受けた自治体を参考にしながらどのような事業に補助を出すのか、補助率はどのくらいにするのかを決めた時点で周知を行うように検討していきたい。</w:t>
      </w:r>
    </w:p>
    <w:p w:rsidR="00A31553" w:rsidRDefault="00A31553" w:rsidP="00A31553">
      <w:pPr>
        <w:spacing w:line="240" w:lineRule="atLeast"/>
        <w:ind w:rightChars="12" w:right="25"/>
        <w:jc w:val="left"/>
        <w:rPr>
          <w:rFonts w:asciiTheme="minorEastAsia" w:hAnsiTheme="minorEastAsia"/>
          <w:sz w:val="22"/>
        </w:rPr>
      </w:pPr>
    </w:p>
    <w:p w:rsidR="00A31553" w:rsidRDefault="00A31553" w:rsidP="00A31553">
      <w:pPr>
        <w:spacing w:line="240" w:lineRule="atLeast"/>
        <w:ind w:rightChars="12" w:right="25"/>
        <w:jc w:val="left"/>
        <w:rPr>
          <w:rFonts w:asciiTheme="minorEastAsia" w:hAnsiTheme="minorEastAsia"/>
          <w:sz w:val="22"/>
        </w:rPr>
      </w:pPr>
      <w:r>
        <w:rPr>
          <w:rFonts w:asciiTheme="minorEastAsia" w:hAnsiTheme="minorEastAsia" w:hint="eastAsia"/>
          <w:sz w:val="22"/>
        </w:rPr>
        <w:t>発言者：委員</w:t>
      </w:r>
    </w:p>
    <w:p w:rsidR="00A31553" w:rsidRDefault="00A31553" w:rsidP="00A31553">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きやまんもん文化遺産情報館を整備するようになっているが、場所等はもう決まったのか。</w:t>
      </w:r>
    </w:p>
    <w:p w:rsidR="00A31553" w:rsidRDefault="00A31553" w:rsidP="00A31553">
      <w:pPr>
        <w:spacing w:line="240" w:lineRule="atLeast"/>
        <w:ind w:rightChars="12" w:right="25"/>
        <w:jc w:val="left"/>
        <w:rPr>
          <w:rFonts w:asciiTheme="minorEastAsia" w:hAnsiTheme="minorEastAsia"/>
          <w:sz w:val="22"/>
        </w:rPr>
      </w:pPr>
    </w:p>
    <w:p w:rsidR="00A31553" w:rsidRDefault="00A31553" w:rsidP="00A31553">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A31553" w:rsidRDefault="00A31553" w:rsidP="00A31553">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左図の㉓のところに水色で大きく囲まれた○があるが、このあたりが候補地であるというくらいで詳細は決まっていない。具体的なことは事業計画やその後の基本計画等で決めていきたい。</w:t>
      </w:r>
    </w:p>
    <w:p w:rsidR="00A31553" w:rsidRDefault="00A31553" w:rsidP="00A31553">
      <w:pPr>
        <w:spacing w:line="240" w:lineRule="atLeast"/>
        <w:ind w:rightChars="12" w:right="25"/>
        <w:jc w:val="left"/>
        <w:rPr>
          <w:rFonts w:asciiTheme="minorEastAsia" w:hAnsiTheme="minorEastAsia"/>
          <w:sz w:val="22"/>
        </w:rPr>
      </w:pPr>
    </w:p>
    <w:p w:rsidR="00A31553" w:rsidRDefault="00A31553" w:rsidP="00A31553">
      <w:pPr>
        <w:spacing w:line="240" w:lineRule="atLeast"/>
        <w:ind w:rightChars="12" w:right="25"/>
        <w:jc w:val="left"/>
        <w:rPr>
          <w:rFonts w:asciiTheme="minorEastAsia" w:hAnsiTheme="minorEastAsia"/>
          <w:sz w:val="22"/>
        </w:rPr>
      </w:pPr>
      <w:r>
        <w:rPr>
          <w:rFonts w:asciiTheme="minorEastAsia" w:hAnsiTheme="minorEastAsia" w:hint="eastAsia"/>
          <w:sz w:val="22"/>
        </w:rPr>
        <w:t>発言者：委員</w:t>
      </w:r>
    </w:p>
    <w:p w:rsidR="00A31553" w:rsidRDefault="00A31553" w:rsidP="00A31553">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1年程前、熊本に見学に行ったが素晴らしい設備の情報館であった。基山町でもぜひいいものを計画してほしい。</w:t>
      </w:r>
    </w:p>
    <w:p w:rsidR="00A31553" w:rsidRDefault="00A31553" w:rsidP="00A31553">
      <w:pPr>
        <w:spacing w:line="240" w:lineRule="atLeast"/>
        <w:ind w:rightChars="12" w:right="25"/>
        <w:jc w:val="left"/>
        <w:rPr>
          <w:rFonts w:asciiTheme="minorEastAsia" w:hAnsiTheme="minorEastAsia"/>
          <w:sz w:val="22"/>
        </w:rPr>
      </w:pPr>
    </w:p>
    <w:p w:rsidR="00A31553" w:rsidRDefault="00A31553" w:rsidP="00A31553">
      <w:pPr>
        <w:spacing w:line="240" w:lineRule="atLeast"/>
        <w:ind w:rightChars="12" w:right="25"/>
        <w:jc w:val="left"/>
        <w:rPr>
          <w:rFonts w:asciiTheme="minorEastAsia" w:hAnsiTheme="minorEastAsia"/>
          <w:sz w:val="22"/>
        </w:rPr>
      </w:pPr>
      <w:r>
        <w:rPr>
          <w:rFonts w:asciiTheme="minorEastAsia" w:hAnsiTheme="minorEastAsia" w:hint="eastAsia"/>
          <w:sz w:val="22"/>
        </w:rPr>
        <w:t>発言者：会長</w:t>
      </w:r>
    </w:p>
    <w:p w:rsidR="00A31553" w:rsidRDefault="00A31553" w:rsidP="00A31553">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他にないか。ないようであれば、事務局から（３）その他の説明を。</w:t>
      </w:r>
    </w:p>
    <w:p w:rsidR="00A31553" w:rsidRDefault="00A31553" w:rsidP="00A31553">
      <w:pPr>
        <w:spacing w:line="240" w:lineRule="atLeast"/>
        <w:ind w:rightChars="12" w:right="25"/>
        <w:jc w:val="left"/>
        <w:rPr>
          <w:rFonts w:asciiTheme="minorEastAsia" w:hAnsiTheme="minorEastAsia"/>
          <w:sz w:val="22"/>
        </w:rPr>
      </w:pPr>
    </w:p>
    <w:p w:rsidR="00A31553" w:rsidRDefault="00A31553" w:rsidP="00A31553">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A31553" w:rsidRDefault="00A31553" w:rsidP="00A31553">
      <w:pPr>
        <w:spacing w:line="240" w:lineRule="atLeast"/>
        <w:ind w:leftChars="135" w:left="283" w:rightChars="12" w:right="25"/>
        <w:jc w:val="left"/>
        <w:rPr>
          <w:rFonts w:asciiTheme="minorEastAsia" w:hAnsiTheme="minorEastAsia"/>
          <w:sz w:val="22"/>
        </w:rPr>
      </w:pPr>
      <w:r>
        <w:rPr>
          <w:rFonts w:asciiTheme="minorEastAsia" w:hAnsiTheme="minorEastAsia" w:hint="eastAsia"/>
          <w:sz w:val="22"/>
        </w:rPr>
        <w:t>基山町町制施行80周年記念事業としてまちづくりシンポジウムinきやまを開催するので、是非ご参加を。</w:t>
      </w:r>
    </w:p>
    <w:p w:rsidR="00A31553" w:rsidRDefault="00A31553" w:rsidP="00A31553">
      <w:pPr>
        <w:spacing w:line="240" w:lineRule="atLeast"/>
        <w:ind w:rightChars="12" w:right="25"/>
        <w:jc w:val="left"/>
        <w:rPr>
          <w:rFonts w:asciiTheme="minorEastAsia" w:hAnsiTheme="minorEastAsia"/>
          <w:sz w:val="22"/>
        </w:rPr>
      </w:pPr>
    </w:p>
    <w:p w:rsidR="00A31553" w:rsidRPr="00A31553" w:rsidRDefault="00A31553" w:rsidP="00A31553">
      <w:pPr>
        <w:spacing w:line="240" w:lineRule="atLeast"/>
        <w:ind w:rightChars="12" w:right="25"/>
        <w:jc w:val="left"/>
        <w:rPr>
          <w:rFonts w:asciiTheme="minorEastAsia" w:cs="Times New Roman"/>
          <w:sz w:val="22"/>
        </w:rPr>
      </w:pPr>
      <w:r w:rsidRPr="00A31553">
        <w:rPr>
          <w:rFonts w:asciiTheme="minorEastAsia" w:hAnsiTheme="minorEastAsia" w:cs="Times New Roman" w:hint="eastAsia"/>
          <w:sz w:val="22"/>
        </w:rPr>
        <w:t>発言者：会長</w:t>
      </w:r>
    </w:p>
    <w:p w:rsidR="00A31553" w:rsidRPr="00A31553" w:rsidRDefault="00A31553" w:rsidP="00A31553">
      <w:pPr>
        <w:spacing w:line="240" w:lineRule="atLeast"/>
        <w:ind w:left="220" w:rightChars="12" w:right="25" w:hangingChars="100" w:hanging="220"/>
        <w:jc w:val="left"/>
        <w:rPr>
          <w:rFonts w:asciiTheme="minorEastAsia" w:cs="Times New Roman"/>
          <w:sz w:val="22"/>
        </w:rPr>
      </w:pPr>
      <w:r w:rsidRPr="00A31553">
        <w:rPr>
          <w:rFonts w:asciiTheme="minorEastAsia" w:hAnsiTheme="minorEastAsia" w:cs="Times New Roman" w:hint="eastAsia"/>
          <w:sz w:val="22"/>
        </w:rPr>
        <w:t xml:space="preserve">　ほかに何かないか。委員・事務局から他に無いようであれば、議事を終了する。</w:t>
      </w:r>
    </w:p>
    <w:p w:rsidR="00A31553" w:rsidRPr="00A31553" w:rsidRDefault="00A31553" w:rsidP="00A31553">
      <w:pPr>
        <w:spacing w:line="240" w:lineRule="atLeast"/>
        <w:ind w:rightChars="12" w:right="25"/>
        <w:jc w:val="left"/>
        <w:rPr>
          <w:rFonts w:asciiTheme="minorEastAsia" w:cs="Times New Roman"/>
          <w:sz w:val="22"/>
        </w:rPr>
      </w:pPr>
    </w:p>
    <w:p w:rsidR="00A31553" w:rsidRPr="00A31553" w:rsidRDefault="00A31553" w:rsidP="00A31553">
      <w:pPr>
        <w:spacing w:line="240" w:lineRule="atLeast"/>
        <w:ind w:rightChars="12" w:right="25"/>
        <w:jc w:val="left"/>
        <w:rPr>
          <w:rFonts w:asciiTheme="minorEastAsia" w:cs="Times New Roman"/>
          <w:sz w:val="22"/>
        </w:rPr>
      </w:pPr>
      <w:r w:rsidRPr="00A31553">
        <w:rPr>
          <w:rFonts w:asciiTheme="minorEastAsia" w:hAnsiTheme="minorEastAsia" w:cs="Times New Roman" w:hint="eastAsia"/>
          <w:sz w:val="22"/>
        </w:rPr>
        <w:t>発言者：事務局</w:t>
      </w:r>
    </w:p>
    <w:p w:rsidR="00A31553" w:rsidRPr="00A31553" w:rsidRDefault="00A31553" w:rsidP="00A31553">
      <w:pPr>
        <w:spacing w:line="240" w:lineRule="atLeast"/>
        <w:ind w:left="220" w:rightChars="12" w:right="25" w:hangingChars="100" w:hanging="220"/>
        <w:jc w:val="left"/>
        <w:rPr>
          <w:rFonts w:asciiTheme="minorEastAsia" w:cs="Times New Roman"/>
          <w:sz w:val="22"/>
        </w:rPr>
      </w:pPr>
      <w:r w:rsidRPr="00A31553">
        <w:rPr>
          <w:rFonts w:asciiTheme="minorEastAsia" w:hAnsiTheme="minorEastAsia" w:cs="Times New Roman" w:hint="eastAsia"/>
          <w:sz w:val="22"/>
        </w:rPr>
        <w:t xml:space="preserve">　</w:t>
      </w:r>
      <w:r>
        <w:rPr>
          <w:rFonts w:asciiTheme="minorEastAsia" w:hAnsiTheme="minorEastAsia" w:cs="Times New Roman" w:hint="eastAsia"/>
          <w:sz w:val="22"/>
        </w:rPr>
        <w:t>本日の議題は基山町の中長期的なまちづくりについて</w:t>
      </w:r>
      <w:r w:rsidR="00F87A65">
        <w:rPr>
          <w:rFonts w:asciiTheme="minorEastAsia" w:hAnsiTheme="minorEastAsia" w:cs="Times New Roman" w:hint="eastAsia"/>
          <w:sz w:val="22"/>
        </w:rPr>
        <w:t>のものであり</w:t>
      </w:r>
      <w:bookmarkStart w:id="0" w:name="_GoBack"/>
      <w:bookmarkEnd w:id="0"/>
      <w:r>
        <w:rPr>
          <w:rFonts w:asciiTheme="minorEastAsia" w:hAnsiTheme="minorEastAsia" w:cs="Times New Roman" w:hint="eastAsia"/>
          <w:sz w:val="22"/>
        </w:rPr>
        <w:t>、これからも引き続きご審議、ご意見をいただくことになるかと思うが、</w:t>
      </w:r>
      <w:r w:rsidR="00B17678">
        <w:rPr>
          <w:rFonts w:asciiTheme="minorEastAsia" w:hAnsiTheme="minorEastAsia" w:cs="Times New Roman" w:hint="eastAsia"/>
          <w:sz w:val="22"/>
        </w:rPr>
        <w:t>今後もよろしくお願いしたい。</w:t>
      </w:r>
      <w:r w:rsidRPr="00A31553">
        <w:rPr>
          <w:rFonts w:asciiTheme="minorEastAsia" w:hAnsiTheme="minorEastAsia" w:cs="Times New Roman" w:hint="eastAsia"/>
          <w:sz w:val="22"/>
        </w:rPr>
        <w:t>これをもって、本日の審議会を終了する。</w:t>
      </w:r>
    </w:p>
    <w:p w:rsidR="00A31553" w:rsidRPr="00A31553" w:rsidRDefault="00A31553" w:rsidP="00A31553">
      <w:pPr>
        <w:spacing w:line="240" w:lineRule="atLeast"/>
        <w:ind w:rightChars="12" w:right="25"/>
        <w:jc w:val="left"/>
        <w:rPr>
          <w:rFonts w:asciiTheme="minorEastAsia" w:cs="Times New Roman"/>
          <w:sz w:val="22"/>
        </w:rPr>
      </w:pPr>
    </w:p>
    <w:p w:rsidR="00A31553" w:rsidRPr="00A31553" w:rsidRDefault="00B17678" w:rsidP="00A31553">
      <w:pPr>
        <w:ind w:rightChars="12" w:right="25"/>
        <w:jc w:val="center"/>
        <w:rPr>
          <w:rFonts w:asciiTheme="minorEastAsia" w:cs="Times New Roman"/>
          <w:sz w:val="24"/>
        </w:rPr>
      </w:pPr>
      <w:r>
        <w:rPr>
          <w:rFonts w:asciiTheme="minorEastAsia" w:hAnsiTheme="minorEastAsia" w:cs="Times New Roman" w:hint="eastAsia"/>
          <w:sz w:val="24"/>
        </w:rPr>
        <w:t>～　１４時３５</w:t>
      </w:r>
      <w:r w:rsidR="00A31553" w:rsidRPr="00A31553">
        <w:rPr>
          <w:rFonts w:asciiTheme="minorEastAsia" w:hAnsiTheme="minorEastAsia" w:cs="Times New Roman" w:hint="eastAsia"/>
          <w:sz w:val="24"/>
        </w:rPr>
        <w:t>分閉会～</w:t>
      </w:r>
    </w:p>
    <w:p w:rsidR="002179D0" w:rsidRPr="00F51A36" w:rsidRDefault="002179D0" w:rsidP="00E80A5E">
      <w:pPr>
        <w:spacing w:line="240" w:lineRule="atLeast"/>
        <w:ind w:rightChars="12" w:right="25"/>
        <w:jc w:val="left"/>
        <w:rPr>
          <w:rFonts w:asciiTheme="minorEastAsia" w:hAnsiTheme="minorEastAsia"/>
          <w:sz w:val="22"/>
        </w:rPr>
      </w:pPr>
    </w:p>
    <w:sectPr w:rsidR="002179D0" w:rsidRPr="00F51A36" w:rsidSect="003841CA">
      <w:pgSz w:w="11906" w:h="16838"/>
      <w:pgMar w:top="1418" w:right="96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F66E2"/>
    <w:multiLevelType w:val="hybridMultilevel"/>
    <w:tmpl w:val="97F04E22"/>
    <w:lvl w:ilvl="0" w:tplc="502E54C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C2"/>
    <w:rsid w:val="00004E53"/>
    <w:rsid w:val="000128B9"/>
    <w:rsid w:val="00013B73"/>
    <w:rsid w:val="000210D1"/>
    <w:rsid w:val="00025298"/>
    <w:rsid w:val="00033A6E"/>
    <w:rsid w:val="00045F17"/>
    <w:rsid w:val="000514C8"/>
    <w:rsid w:val="00055A9F"/>
    <w:rsid w:val="0007346F"/>
    <w:rsid w:val="00073FCD"/>
    <w:rsid w:val="00076172"/>
    <w:rsid w:val="000932FE"/>
    <w:rsid w:val="000A5711"/>
    <w:rsid w:val="000B038D"/>
    <w:rsid w:val="000B5937"/>
    <w:rsid w:val="000E13BB"/>
    <w:rsid w:val="000E1F41"/>
    <w:rsid w:val="000E344A"/>
    <w:rsid w:val="001066D9"/>
    <w:rsid w:val="001239AB"/>
    <w:rsid w:val="00124EF8"/>
    <w:rsid w:val="00130699"/>
    <w:rsid w:val="00134907"/>
    <w:rsid w:val="001410F9"/>
    <w:rsid w:val="00142397"/>
    <w:rsid w:val="00150C29"/>
    <w:rsid w:val="001532B9"/>
    <w:rsid w:val="00174B36"/>
    <w:rsid w:val="00175D01"/>
    <w:rsid w:val="001B5D0F"/>
    <w:rsid w:val="001B6EF5"/>
    <w:rsid w:val="001C0507"/>
    <w:rsid w:val="001C2FA7"/>
    <w:rsid w:val="001D26E8"/>
    <w:rsid w:val="001D3F9F"/>
    <w:rsid w:val="001D7273"/>
    <w:rsid w:val="001E1554"/>
    <w:rsid w:val="001E25FC"/>
    <w:rsid w:val="001F01F0"/>
    <w:rsid w:val="00200A69"/>
    <w:rsid w:val="002015E3"/>
    <w:rsid w:val="002179D0"/>
    <w:rsid w:val="00230121"/>
    <w:rsid w:val="0025690B"/>
    <w:rsid w:val="002569A1"/>
    <w:rsid w:val="00274D33"/>
    <w:rsid w:val="00277045"/>
    <w:rsid w:val="002964E6"/>
    <w:rsid w:val="002A1F1A"/>
    <w:rsid w:val="002C12B9"/>
    <w:rsid w:val="002C6C75"/>
    <w:rsid w:val="002D1CF8"/>
    <w:rsid w:val="002D2C83"/>
    <w:rsid w:val="002E7E31"/>
    <w:rsid w:val="002F78F4"/>
    <w:rsid w:val="00313F3E"/>
    <w:rsid w:val="003328B3"/>
    <w:rsid w:val="0035027B"/>
    <w:rsid w:val="00383105"/>
    <w:rsid w:val="003841CA"/>
    <w:rsid w:val="003A7DCF"/>
    <w:rsid w:val="003B0C1A"/>
    <w:rsid w:val="003E344B"/>
    <w:rsid w:val="003E36EC"/>
    <w:rsid w:val="003E5437"/>
    <w:rsid w:val="003F0E5C"/>
    <w:rsid w:val="003F1CE0"/>
    <w:rsid w:val="004015E3"/>
    <w:rsid w:val="0040188C"/>
    <w:rsid w:val="00412DD5"/>
    <w:rsid w:val="004130D6"/>
    <w:rsid w:val="00442DEA"/>
    <w:rsid w:val="004501A2"/>
    <w:rsid w:val="00466FC6"/>
    <w:rsid w:val="00467DB8"/>
    <w:rsid w:val="004739FF"/>
    <w:rsid w:val="00477D70"/>
    <w:rsid w:val="004B2E31"/>
    <w:rsid w:val="004C1CF9"/>
    <w:rsid w:val="004C1EB0"/>
    <w:rsid w:val="004D2E74"/>
    <w:rsid w:val="004E009D"/>
    <w:rsid w:val="004E4137"/>
    <w:rsid w:val="004E5466"/>
    <w:rsid w:val="004F1271"/>
    <w:rsid w:val="004F3109"/>
    <w:rsid w:val="005009AD"/>
    <w:rsid w:val="00500B3C"/>
    <w:rsid w:val="00510FA2"/>
    <w:rsid w:val="00515DA3"/>
    <w:rsid w:val="0051784C"/>
    <w:rsid w:val="0052776C"/>
    <w:rsid w:val="00540076"/>
    <w:rsid w:val="00543AD6"/>
    <w:rsid w:val="0054684D"/>
    <w:rsid w:val="00585011"/>
    <w:rsid w:val="005A1FF0"/>
    <w:rsid w:val="005B0F6C"/>
    <w:rsid w:val="005B4E46"/>
    <w:rsid w:val="005C359D"/>
    <w:rsid w:val="005D0A7D"/>
    <w:rsid w:val="005D3C30"/>
    <w:rsid w:val="005D52BD"/>
    <w:rsid w:val="005D56ED"/>
    <w:rsid w:val="005D610F"/>
    <w:rsid w:val="005D7664"/>
    <w:rsid w:val="005F5D11"/>
    <w:rsid w:val="00602D30"/>
    <w:rsid w:val="00606210"/>
    <w:rsid w:val="00653756"/>
    <w:rsid w:val="006540C2"/>
    <w:rsid w:val="00671027"/>
    <w:rsid w:val="00682A15"/>
    <w:rsid w:val="00684C5C"/>
    <w:rsid w:val="006A42A0"/>
    <w:rsid w:val="006C252A"/>
    <w:rsid w:val="006C656D"/>
    <w:rsid w:val="006D529A"/>
    <w:rsid w:val="006D7F85"/>
    <w:rsid w:val="006E0AF9"/>
    <w:rsid w:val="006E4DD1"/>
    <w:rsid w:val="006E63CB"/>
    <w:rsid w:val="006E6E6C"/>
    <w:rsid w:val="00705799"/>
    <w:rsid w:val="0071151F"/>
    <w:rsid w:val="007262E5"/>
    <w:rsid w:val="00730E7B"/>
    <w:rsid w:val="00741D64"/>
    <w:rsid w:val="0075403E"/>
    <w:rsid w:val="00761F30"/>
    <w:rsid w:val="00766B06"/>
    <w:rsid w:val="00770789"/>
    <w:rsid w:val="00787D28"/>
    <w:rsid w:val="00794523"/>
    <w:rsid w:val="007A58A2"/>
    <w:rsid w:val="007B085C"/>
    <w:rsid w:val="007B4CF8"/>
    <w:rsid w:val="007B72AC"/>
    <w:rsid w:val="007B738F"/>
    <w:rsid w:val="007B74E5"/>
    <w:rsid w:val="007C4CDC"/>
    <w:rsid w:val="007C4F04"/>
    <w:rsid w:val="007D311E"/>
    <w:rsid w:val="007D319B"/>
    <w:rsid w:val="007D63FF"/>
    <w:rsid w:val="008032B2"/>
    <w:rsid w:val="0081670E"/>
    <w:rsid w:val="00817B7F"/>
    <w:rsid w:val="00820B8D"/>
    <w:rsid w:val="00824E30"/>
    <w:rsid w:val="00826CC0"/>
    <w:rsid w:val="00831A0A"/>
    <w:rsid w:val="00836A15"/>
    <w:rsid w:val="008378B0"/>
    <w:rsid w:val="0084309A"/>
    <w:rsid w:val="00854EF1"/>
    <w:rsid w:val="0086569D"/>
    <w:rsid w:val="00870B58"/>
    <w:rsid w:val="008715E8"/>
    <w:rsid w:val="00875EB5"/>
    <w:rsid w:val="00880CB7"/>
    <w:rsid w:val="008906EC"/>
    <w:rsid w:val="008C28A9"/>
    <w:rsid w:val="008F2293"/>
    <w:rsid w:val="008F448E"/>
    <w:rsid w:val="008F7B17"/>
    <w:rsid w:val="009071CF"/>
    <w:rsid w:val="009117FE"/>
    <w:rsid w:val="009135C4"/>
    <w:rsid w:val="0092622D"/>
    <w:rsid w:val="009311BE"/>
    <w:rsid w:val="00940074"/>
    <w:rsid w:val="00943592"/>
    <w:rsid w:val="009438F6"/>
    <w:rsid w:val="009668A4"/>
    <w:rsid w:val="00972313"/>
    <w:rsid w:val="00973562"/>
    <w:rsid w:val="00973C93"/>
    <w:rsid w:val="009A09E2"/>
    <w:rsid w:val="009A1DD9"/>
    <w:rsid w:val="009B621A"/>
    <w:rsid w:val="009C0F44"/>
    <w:rsid w:val="009D750F"/>
    <w:rsid w:val="009E1CDB"/>
    <w:rsid w:val="009E4D02"/>
    <w:rsid w:val="009F0E56"/>
    <w:rsid w:val="00A127CB"/>
    <w:rsid w:val="00A1394D"/>
    <w:rsid w:val="00A15009"/>
    <w:rsid w:val="00A16625"/>
    <w:rsid w:val="00A21DCA"/>
    <w:rsid w:val="00A31553"/>
    <w:rsid w:val="00A35FC7"/>
    <w:rsid w:val="00A40AAC"/>
    <w:rsid w:val="00A4469A"/>
    <w:rsid w:val="00A45A8C"/>
    <w:rsid w:val="00A51CAD"/>
    <w:rsid w:val="00A5393E"/>
    <w:rsid w:val="00A5611A"/>
    <w:rsid w:val="00A7121C"/>
    <w:rsid w:val="00A91AB2"/>
    <w:rsid w:val="00AA25C3"/>
    <w:rsid w:val="00AC3A35"/>
    <w:rsid w:val="00AD0F7B"/>
    <w:rsid w:val="00AE24FA"/>
    <w:rsid w:val="00AE4DCF"/>
    <w:rsid w:val="00AF34A5"/>
    <w:rsid w:val="00B10AC8"/>
    <w:rsid w:val="00B17678"/>
    <w:rsid w:val="00B46B78"/>
    <w:rsid w:val="00B47D19"/>
    <w:rsid w:val="00B7451D"/>
    <w:rsid w:val="00B811AD"/>
    <w:rsid w:val="00B85A4C"/>
    <w:rsid w:val="00BA3B7E"/>
    <w:rsid w:val="00BB65EB"/>
    <w:rsid w:val="00BC5391"/>
    <w:rsid w:val="00BD4260"/>
    <w:rsid w:val="00BD4299"/>
    <w:rsid w:val="00BD7328"/>
    <w:rsid w:val="00BE7AAC"/>
    <w:rsid w:val="00BF3AD0"/>
    <w:rsid w:val="00C134B6"/>
    <w:rsid w:val="00C17B4B"/>
    <w:rsid w:val="00C2461F"/>
    <w:rsid w:val="00C25D59"/>
    <w:rsid w:val="00C2667D"/>
    <w:rsid w:val="00C26D26"/>
    <w:rsid w:val="00C41159"/>
    <w:rsid w:val="00C41E5A"/>
    <w:rsid w:val="00C5684E"/>
    <w:rsid w:val="00C77ED3"/>
    <w:rsid w:val="00C90382"/>
    <w:rsid w:val="00C90479"/>
    <w:rsid w:val="00C90D5C"/>
    <w:rsid w:val="00C92742"/>
    <w:rsid w:val="00C9277D"/>
    <w:rsid w:val="00C931A3"/>
    <w:rsid w:val="00C97285"/>
    <w:rsid w:val="00CC2CDF"/>
    <w:rsid w:val="00CD2D21"/>
    <w:rsid w:val="00D04350"/>
    <w:rsid w:val="00D135B1"/>
    <w:rsid w:val="00D4519B"/>
    <w:rsid w:val="00D52411"/>
    <w:rsid w:val="00D52CE9"/>
    <w:rsid w:val="00D75E96"/>
    <w:rsid w:val="00DA05F5"/>
    <w:rsid w:val="00DB39D6"/>
    <w:rsid w:val="00DC2CFE"/>
    <w:rsid w:val="00DC33D7"/>
    <w:rsid w:val="00DC74D9"/>
    <w:rsid w:val="00DD2109"/>
    <w:rsid w:val="00DE2970"/>
    <w:rsid w:val="00E01552"/>
    <w:rsid w:val="00E016A4"/>
    <w:rsid w:val="00E143F0"/>
    <w:rsid w:val="00E23563"/>
    <w:rsid w:val="00E340A5"/>
    <w:rsid w:val="00E41421"/>
    <w:rsid w:val="00E42408"/>
    <w:rsid w:val="00E4466F"/>
    <w:rsid w:val="00E63794"/>
    <w:rsid w:val="00E65F24"/>
    <w:rsid w:val="00E7135C"/>
    <w:rsid w:val="00E734BE"/>
    <w:rsid w:val="00E80A5E"/>
    <w:rsid w:val="00E86430"/>
    <w:rsid w:val="00EA11E0"/>
    <w:rsid w:val="00EA174B"/>
    <w:rsid w:val="00EB4DC2"/>
    <w:rsid w:val="00ED3CD3"/>
    <w:rsid w:val="00ED64ED"/>
    <w:rsid w:val="00F004C7"/>
    <w:rsid w:val="00F007EC"/>
    <w:rsid w:val="00F51A36"/>
    <w:rsid w:val="00F87A65"/>
    <w:rsid w:val="00F94525"/>
    <w:rsid w:val="00FA11AD"/>
    <w:rsid w:val="00FA1C01"/>
    <w:rsid w:val="00FA22BD"/>
    <w:rsid w:val="00FA7951"/>
    <w:rsid w:val="00FC71EE"/>
    <w:rsid w:val="00FF3EFD"/>
    <w:rsid w:val="00FF6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33BBCF"/>
  <w15:docId w15:val="{14F97613-AFC8-4BA0-84FC-49241D6F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40C2"/>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C2C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2CFE"/>
    <w:rPr>
      <w:rFonts w:asciiTheme="majorHAnsi" w:eastAsiaTheme="majorEastAsia" w:hAnsiTheme="majorHAnsi" w:cstheme="majorBidi"/>
      <w:sz w:val="18"/>
      <w:szCs w:val="18"/>
    </w:rPr>
  </w:style>
  <w:style w:type="paragraph" w:styleId="a5">
    <w:name w:val="List Paragraph"/>
    <w:basedOn w:val="a"/>
    <w:uiPriority w:val="34"/>
    <w:qFormat/>
    <w:rsid w:val="002C12B9"/>
    <w:pPr>
      <w:ind w:leftChars="400" w:left="840"/>
    </w:pPr>
    <w:rPr>
      <w:rFonts w:ascii="Century" w:eastAsia="ＭＳ 明朝" w:hAnsi="Century" w:cs="Times New Roman"/>
    </w:rPr>
  </w:style>
  <w:style w:type="character" w:styleId="a6">
    <w:name w:val="Hyperlink"/>
    <w:basedOn w:val="a0"/>
    <w:uiPriority w:val="99"/>
    <w:unhideWhenUsed/>
    <w:rsid w:val="009D75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698C-7A70-4608-828C-131AC1AA727D}">
  <ds:schemaRefs>
    <ds:schemaRef ds:uri="http://schemas.openxmlformats.org/officeDocument/2006/bibliography"/>
  </ds:schemaRefs>
</ds:datastoreItem>
</file>